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5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CA3B61" w:rsidRPr="00CA3B61" w:rsidTr="00CA3B61">
        <w:tc>
          <w:tcPr>
            <w:tcW w:w="4140" w:type="dxa"/>
            <w:hideMark/>
          </w:tcPr>
          <w:p w:rsidR="00CA3B61" w:rsidRPr="00CA3B61" w:rsidRDefault="00CA3B61">
            <w:pPr>
              <w:shd w:val="clear" w:color="auto" w:fill="FFFFFF"/>
              <w:jc w:val="both"/>
              <w:rPr>
                <w:lang w:eastAsia="en-US"/>
              </w:rPr>
            </w:pPr>
            <w:r w:rsidRPr="00CA3B61">
              <w:t xml:space="preserve">Приложение </w:t>
            </w:r>
          </w:p>
          <w:p w:rsidR="00CA3B61" w:rsidRPr="00CA3B61" w:rsidRDefault="00CA3B61">
            <w:pPr>
              <w:suppressAutoHyphens/>
              <w:spacing w:before="120" w:after="200" w:line="240" w:lineRule="exact"/>
              <w:jc w:val="both"/>
              <w:rPr>
                <w:lang w:eastAsia="ar-SA"/>
              </w:rPr>
            </w:pPr>
            <w:r w:rsidRPr="00CA3B61">
              <w:t>к Порядку размещения сведений о доходах, об имуществе и обязательствах имущественного характера, своих и супруг</w:t>
            </w:r>
            <w:proofErr w:type="gramStart"/>
            <w:r w:rsidRPr="00CA3B61">
              <w:t>и(</w:t>
            </w:r>
            <w:proofErr w:type="gramEnd"/>
            <w:r w:rsidRPr="00CA3B61">
              <w:t xml:space="preserve">а) депутатов Совета на официальном сайте АСП </w:t>
            </w:r>
            <w:proofErr w:type="spellStart"/>
            <w:r w:rsidRPr="00CA3B61">
              <w:t>Ялангачевский</w:t>
            </w:r>
            <w:proofErr w:type="spellEnd"/>
            <w:r w:rsidRPr="00CA3B61">
              <w:t xml:space="preserve">  сельсовет МР </w:t>
            </w:r>
            <w:proofErr w:type="spellStart"/>
            <w:r w:rsidRPr="00CA3B61">
              <w:t>Балтачевский</w:t>
            </w:r>
            <w:proofErr w:type="spellEnd"/>
            <w:r w:rsidRPr="00CA3B61">
              <w:t xml:space="preserve"> район РБ и предоставления этих сведений средствам массовой информации для опубликования</w:t>
            </w:r>
          </w:p>
        </w:tc>
      </w:tr>
    </w:tbl>
    <w:p w:rsidR="00CA3B61" w:rsidRPr="00CA3B61" w:rsidRDefault="00CA3B61" w:rsidP="00CA3B61">
      <w:pPr>
        <w:shd w:val="clear" w:color="auto" w:fill="FFFFFF"/>
        <w:jc w:val="both"/>
        <w:rPr>
          <w:lang w:eastAsia="ar-SA"/>
        </w:rPr>
      </w:pPr>
    </w:p>
    <w:p w:rsidR="00CA3B61" w:rsidRPr="00CA3B61" w:rsidRDefault="00CA3B61" w:rsidP="00CA3B61">
      <w:pPr>
        <w:shd w:val="clear" w:color="auto" w:fill="FFFFFF"/>
        <w:jc w:val="both"/>
        <w:rPr>
          <w:rFonts w:eastAsia="Calibri"/>
        </w:rPr>
      </w:pPr>
    </w:p>
    <w:p w:rsidR="00CA3B61" w:rsidRPr="00CA3B61" w:rsidRDefault="00CA3B61" w:rsidP="00CA3B61">
      <w:pPr>
        <w:shd w:val="clear" w:color="auto" w:fill="FFFFFF"/>
        <w:spacing w:line="240" w:lineRule="exact"/>
        <w:jc w:val="center"/>
        <w:rPr>
          <w:b/>
          <w:lang w:eastAsia="en-US"/>
        </w:rPr>
      </w:pPr>
      <w:r w:rsidRPr="00CA3B61">
        <w:rPr>
          <w:b/>
        </w:rPr>
        <w:t>ФОРМА</w:t>
      </w:r>
    </w:p>
    <w:p w:rsidR="00CA3B61" w:rsidRPr="00CA3B61" w:rsidRDefault="00CA3B61" w:rsidP="00CA3B61">
      <w:pPr>
        <w:spacing w:before="120" w:line="240" w:lineRule="exact"/>
        <w:jc w:val="center"/>
      </w:pPr>
      <w:proofErr w:type="gramStart"/>
      <w:r w:rsidRPr="00CA3B61">
        <w:t xml:space="preserve">размещения сведений о доходах, об имуществе и обязательствах имущественного характера депутата сельского поселения </w:t>
      </w:r>
      <w:proofErr w:type="spellStart"/>
      <w:r w:rsidRPr="00CA3B61">
        <w:t>Ялангачевский</w:t>
      </w:r>
      <w:proofErr w:type="spellEnd"/>
      <w:r w:rsidRPr="00CA3B61">
        <w:t xml:space="preserve"> сельсовет муниципального района </w:t>
      </w:r>
      <w:proofErr w:type="spellStart"/>
      <w:r w:rsidRPr="00CA3B61">
        <w:t>Балтачевский</w:t>
      </w:r>
      <w:proofErr w:type="spellEnd"/>
      <w:r w:rsidRPr="00CA3B61">
        <w:t xml:space="preserve"> район Республики Башкортостан и членов их семей на официальном сайте  сельского поселения </w:t>
      </w:r>
      <w:proofErr w:type="spellStart"/>
      <w:r w:rsidRPr="00CA3B61">
        <w:t>Ялангачевский</w:t>
      </w:r>
      <w:proofErr w:type="spellEnd"/>
      <w:r w:rsidRPr="00CA3B61">
        <w:t xml:space="preserve"> сельсовет муниципального района </w:t>
      </w:r>
      <w:proofErr w:type="spellStart"/>
      <w:r w:rsidRPr="00CA3B61">
        <w:t>Балтачевский</w:t>
      </w:r>
      <w:proofErr w:type="spellEnd"/>
      <w:r w:rsidRPr="00CA3B61">
        <w:t xml:space="preserve"> район Республики Башкортостан в сети Интернет и предоставление этих сведений средствам  массовой информации для опубликования за отчетный </w:t>
      </w:r>
      <w:r w:rsidRPr="00CA3B61">
        <w:t>финансовый год  с 01 января 2019 года по</w:t>
      </w:r>
      <w:proofErr w:type="gramEnd"/>
      <w:r w:rsidRPr="00CA3B61">
        <w:t xml:space="preserve"> 31 декабря 2019</w:t>
      </w:r>
      <w:r w:rsidRPr="00CA3B61">
        <w:t xml:space="preserve"> года</w:t>
      </w:r>
    </w:p>
    <w:p w:rsidR="00CA3B61" w:rsidRPr="00CA3B61" w:rsidRDefault="00CA3B61" w:rsidP="00CA3B61">
      <w:pPr>
        <w:rPr>
          <w:b/>
          <w:i/>
        </w:rPr>
      </w:pPr>
    </w:p>
    <w:tbl>
      <w:tblPr>
        <w:tblW w:w="11004" w:type="dxa"/>
        <w:tblInd w:w="-1248" w:type="dxa"/>
        <w:tblLayout w:type="fixed"/>
        <w:tblLook w:val="04A0" w:firstRow="1" w:lastRow="0" w:firstColumn="1" w:lastColumn="0" w:noHBand="0" w:noVBand="1"/>
      </w:tblPr>
      <w:tblGrid>
        <w:gridCol w:w="1461"/>
        <w:gridCol w:w="1050"/>
        <w:gridCol w:w="1333"/>
        <w:gridCol w:w="1116"/>
        <w:gridCol w:w="871"/>
        <w:gridCol w:w="972"/>
        <w:gridCol w:w="1116"/>
        <w:gridCol w:w="952"/>
        <w:gridCol w:w="891"/>
        <w:gridCol w:w="1242"/>
      </w:tblGrid>
      <w:tr w:rsidR="00CA3B61" w:rsidRPr="00CA3B61" w:rsidTr="00CA3B61">
        <w:trPr>
          <w:trHeight w:val="1518"/>
        </w:trPr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A3B61" w:rsidRPr="00CA3B61" w:rsidRDefault="00CA3B61">
            <w:pPr>
              <w:snapToGrid w:val="0"/>
              <w:spacing w:before="120" w:line="240" w:lineRule="exact"/>
              <w:jc w:val="center"/>
              <w:rPr>
                <w:lang w:eastAsia="ar-SA"/>
              </w:rPr>
            </w:pPr>
            <w:r w:rsidRPr="00CA3B61">
              <w:t xml:space="preserve">Фамилия, имя, отчество депутата </w:t>
            </w:r>
          </w:p>
          <w:p w:rsidR="00CA3B61" w:rsidRPr="00CA3B61" w:rsidRDefault="00CA3B61">
            <w:pPr>
              <w:suppressAutoHyphens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(члены семьи без указания Ф.И.О.)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Замещаемая должность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 xml:space="preserve">Общая сумма декларированного дохода </w:t>
            </w:r>
          </w:p>
        </w:tc>
        <w:tc>
          <w:tcPr>
            <w:tcW w:w="2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Недвижимое имущество, находящееся в пользовании</w:t>
            </w:r>
          </w:p>
        </w:tc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Вид и марка транспортных средств, принадлежащих на праве собственности</w:t>
            </w:r>
          </w:p>
        </w:tc>
      </w:tr>
      <w:tr w:rsidR="00CA3B61" w:rsidRPr="00CA3B61" w:rsidTr="00CA3B61">
        <w:trPr>
          <w:trHeight w:val="144"/>
        </w:trPr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B61" w:rsidRPr="00CA3B61" w:rsidRDefault="00CA3B61">
            <w:pPr>
              <w:rPr>
                <w:lang w:eastAsia="ar-SA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A3B61" w:rsidRPr="00CA3B61" w:rsidRDefault="00CA3B61">
            <w:pPr>
              <w:snapToGrid w:val="0"/>
              <w:spacing w:before="120" w:line="240" w:lineRule="exact"/>
              <w:jc w:val="center"/>
              <w:rPr>
                <w:lang w:eastAsia="ar-SA"/>
              </w:rPr>
            </w:pPr>
            <w:r w:rsidRPr="00CA3B61">
              <w:t xml:space="preserve">за </w:t>
            </w:r>
          </w:p>
          <w:p w:rsidR="00CA3B61" w:rsidRPr="00CA3B61" w:rsidRDefault="00CA3B61">
            <w:pPr>
              <w:suppressAutoHyphens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2019</w:t>
            </w:r>
            <w:r w:rsidRPr="00CA3B61">
              <w:t xml:space="preserve"> год (руб.)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вид объекта недвижимости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площадь (</w:t>
            </w:r>
            <w:proofErr w:type="spellStart"/>
            <w:r w:rsidRPr="00CA3B61">
              <w:t>кв</w:t>
            </w:r>
            <w:proofErr w:type="gramStart"/>
            <w:r w:rsidRPr="00CA3B61">
              <w:t>.м</w:t>
            </w:r>
            <w:proofErr w:type="spellEnd"/>
            <w:proofErr w:type="gramEnd"/>
            <w:r w:rsidRPr="00CA3B61">
              <w:t>)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страна расположения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вид объекта недвижимости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площадь (</w:t>
            </w:r>
            <w:proofErr w:type="spellStart"/>
            <w:r w:rsidRPr="00CA3B61">
              <w:t>кв</w:t>
            </w:r>
            <w:proofErr w:type="gramStart"/>
            <w:r w:rsidRPr="00CA3B61">
              <w:t>.м</w:t>
            </w:r>
            <w:proofErr w:type="spellEnd"/>
            <w:proofErr w:type="gramEnd"/>
            <w:r w:rsidRPr="00CA3B61">
              <w:t>)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t>страна расположения</w:t>
            </w:r>
          </w:p>
        </w:tc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B61" w:rsidRPr="00CA3B61" w:rsidRDefault="00CA3B61">
            <w:pPr>
              <w:rPr>
                <w:lang w:eastAsia="ar-SA"/>
              </w:rPr>
            </w:pPr>
          </w:p>
        </w:tc>
      </w:tr>
      <w:tr w:rsidR="00CA3B61" w:rsidRPr="00CA3B61" w:rsidTr="00CA3B61">
        <w:trPr>
          <w:trHeight w:val="2477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A3B61" w:rsidRPr="00CA3B61" w:rsidRDefault="00CA3B61">
            <w:pPr>
              <w:jc w:val="center"/>
              <w:rPr>
                <w:lang w:eastAsia="ar-SA"/>
              </w:rPr>
            </w:pPr>
            <w:proofErr w:type="spellStart"/>
            <w:r w:rsidRPr="00CA3B61">
              <w:rPr>
                <w:lang w:eastAsia="ar-SA"/>
              </w:rPr>
              <w:t>Шуматова</w:t>
            </w:r>
            <w:proofErr w:type="spellEnd"/>
            <w:r w:rsidRPr="00CA3B61">
              <w:rPr>
                <w:lang w:eastAsia="ar-SA"/>
              </w:rPr>
              <w:t xml:space="preserve"> Роза Ивановна</w:t>
            </w:r>
          </w:p>
          <w:p w:rsidR="00CA3B61" w:rsidRPr="00CA3B61" w:rsidRDefault="00CA3B61">
            <w:pPr>
              <w:spacing w:after="200" w:line="276" w:lineRule="auto"/>
              <w:rPr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240" w:after="200" w:line="240" w:lineRule="exact"/>
              <w:jc w:val="center"/>
              <w:rPr>
                <w:lang w:eastAsia="ar-SA"/>
              </w:rPr>
            </w:pPr>
            <w:r w:rsidRPr="00CA3B61">
              <w:rPr>
                <w:lang w:eastAsia="ar-SA"/>
              </w:rPr>
              <w:t xml:space="preserve">Почтальон </w:t>
            </w:r>
            <w:proofErr w:type="spellStart"/>
            <w:r w:rsidRPr="00CA3B61">
              <w:rPr>
                <w:lang w:eastAsia="ar-SA"/>
              </w:rPr>
              <w:t>Бураевского</w:t>
            </w:r>
            <w:proofErr w:type="spellEnd"/>
            <w:r w:rsidRPr="00CA3B61">
              <w:rPr>
                <w:lang w:eastAsia="ar-SA"/>
              </w:rPr>
              <w:t xml:space="preserve"> почтамта</w:t>
            </w:r>
          </w:p>
        </w:tc>
        <w:tc>
          <w:tcPr>
            <w:tcW w:w="133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A3B61" w:rsidRPr="00CA3B61" w:rsidRDefault="00CA3B61">
            <w:pPr>
              <w:snapToGrid w:val="0"/>
              <w:spacing w:before="240" w:after="200" w:line="240" w:lineRule="exact"/>
              <w:jc w:val="center"/>
              <w:rPr>
                <w:lang w:eastAsia="en-US"/>
              </w:rPr>
            </w:pPr>
            <w:r>
              <w:t>79720,93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240" w:after="200" w:line="240" w:lineRule="exact"/>
              <w:jc w:val="center"/>
              <w:rPr>
                <w:lang w:eastAsia="en-US"/>
              </w:rPr>
            </w:pPr>
            <w:proofErr w:type="spellStart"/>
            <w:r w:rsidRPr="00CA3B61">
              <w:t>Долев</w:t>
            </w:r>
            <w:proofErr w:type="spellEnd"/>
            <w:r w:rsidRPr="00CA3B61">
              <w:t>. земель</w:t>
            </w:r>
            <w:proofErr w:type="gramStart"/>
            <w:r w:rsidRPr="00CA3B61">
              <w:t>.</w:t>
            </w:r>
            <w:proofErr w:type="gramEnd"/>
            <w:r w:rsidRPr="00CA3B61">
              <w:t xml:space="preserve"> </w:t>
            </w:r>
            <w:proofErr w:type="gramStart"/>
            <w:r w:rsidRPr="00CA3B61">
              <w:t>у</w:t>
            </w:r>
            <w:proofErr w:type="gramEnd"/>
            <w:r w:rsidRPr="00CA3B61">
              <w:t xml:space="preserve">часток 1/435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B61" w:rsidRPr="00CA3B61" w:rsidRDefault="00CA3B61">
            <w:pPr>
              <w:suppressAutoHyphens/>
              <w:snapToGrid w:val="0"/>
              <w:spacing w:before="240" w:line="240" w:lineRule="exact"/>
              <w:jc w:val="center"/>
            </w:pPr>
            <w:r w:rsidRPr="00CA3B61">
              <w:t>15690000</w:t>
            </w: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</w:pPr>
          </w:p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en-US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B61" w:rsidRPr="00CA3B61" w:rsidRDefault="00CA3B61">
            <w:pPr>
              <w:suppressAutoHyphens/>
              <w:snapToGrid w:val="0"/>
              <w:spacing w:before="240" w:line="240" w:lineRule="exact"/>
              <w:jc w:val="center"/>
              <w:rPr>
                <w:lang w:eastAsia="en-US"/>
              </w:rPr>
            </w:pPr>
            <w:r w:rsidRPr="00CA3B61">
              <w:t>РФ</w:t>
            </w: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rFonts w:eastAsia="Calibri"/>
              </w:rPr>
            </w:pPr>
          </w:p>
          <w:p w:rsidR="00CA3B61" w:rsidRPr="00CA3B61" w:rsidRDefault="00CA3B61">
            <w:pPr>
              <w:suppressAutoHyphens/>
              <w:snapToGrid w:val="0"/>
              <w:spacing w:before="120"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240"/>
              <w:jc w:val="center"/>
            </w:pPr>
            <w:proofErr w:type="spellStart"/>
            <w:r w:rsidRPr="00CA3B61">
              <w:t>Приус</w:t>
            </w:r>
            <w:proofErr w:type="spellEnd"/>
            <w:r w:rsidRPr="00CA3B61">
              <w:t>. земель</w:t>
            </w:r>
            <w:proofErr w:type="gramStart"/>
            <w:r w:rsidRPr="00CA3B61">
              <w:t>.</w:t>
            </w:r>
            <w:proofErr w:type="gramEnd"/>
            <w:r w:rsidRPr="00CA3B61">
              <w:t xml:space="preserve"> </w:t>
            </w:r>
            <w:proofErr w:type="gramStart"/>
            <w:r w:rsidRPr="00CA3B61">
              <w:t>у</w:t>
            </w:r>
            <w:proofErr w:type="gramEnd"/>
            <w:r w:rsidRPr="00CA3B61">
              <w:t>часток</w:t>
            </w:r>
          </w:p>
          <w:p w:rsidR="00CA3B61" w:rsidRPr="00CA3B61" w:rsidRDefault="00CA3B61">
            <w:pPr>
              <w:suppressAutoHyphens/>
              <w:snapToGrid w:val="0"/>
              <w:jc w:val="center"/>
            </w:pPr>
            <w:r w:rsidRPr="00CA3B61">
              <w:t xml:space="preserve">Земель участок для </w:t>
            </w:r>
            <w:proofErr w:type="spellStart"/>
            <w:r w:rsidRPr="00CA3B61">
              <w:t>сенокош</w:t>
            </w:r>
            <w:proofErr w:type="spellEnd"/>
            <w:r w:rsidRPr="00CA3B61">
              <w:t>. Жилой дом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B61" w:rsidRPr="00CA3B61" w:rsidRDefault="00CA3B61">
            <w:pPr>
              <w:suppressAutoHyphens/>
              <w:snapToGrid w:val="0"/>
              <w:spacing w:before="240"/>
              <w:jc w:val="center"/>
            </w:pPr>
            <w:r w:rsidRPr="00CA3B61">
              <w:t>3598</w:t>
            </w:r>
          </w:p>
          <w:p w:rsidR="00CA3B61" w:rsidRPr="00CA3B61" w:rsidRDefault="00CA3B61">
            <w:pPr>
              <w:suppressAutoHyphens/>
              <w:snapToGrid w:val="0"/>
              <w:jc w:val="center"/>
            </w:pPr>
          </w:p>
          <w:p w:rsidR="00CA3B61" w:rsidRPr="00CA3B61" w:rsidRDefault="00CA3B61">
            <w:pPr>
              <w:suppressAutoHyphens/>
              <w:snapToGrid w:val="0"/>
              <w:jc w:val="center"/>
            </w:pPr>
          </w:p>
          <w:p w:rsidR="00CA3B61" w:rsidRPr="00CA3B61" w:rsidRDefault="00CA3B61">
            <w:pPr>
              <w:suppressAutoHyphens/>
              <w:snapToGrid w:val="0"/>
              <w:jc w:val="center"/>
            </w:pPr>
            <w:r w:rsidRPr="00CA3B61">
              <w:t>10000</w:t>
            </w:r>
          </w:p>
          <w:p w:rsidR="00CA3B61" w:rsidRPr="00CA3B61" w:rsidRDefault="00CA3B61">
            <w:pPr>
              <w:suppressAutoHyphens/>
              <w:snapToGrid w:val="0"/>
              <w:jc w:val="center"/>
            </w:pPr>
          </w:p>
          <w:p w:rsidR="00CA3B61" w:rsidRPr="00CA3B61" w:rsidRDefault="00CA3B61">
            <w:pPr>
              <w:suppressAutoHyphens/>
              <w:snapToGrid w:val="0"/>
              <w:jc w:val="center"/>
            </w:pPr>
          </w:p>
          <w:p w:rsidR="00CA3B61" w:rsidRPr="00CA3B61" w:rsidRDefault="00CA3B61">
            <w:pPr>
              <w:suppressAutoHyphens/>
              <w:snapToGrid w:val="0"/>
              <w:jc w:val="center"/>
            </w:pPr>
          </w:p>
          <w:p w:rsidR="00CA3B61" w:rsidRPr="00CA3B61" w:rsidRDefault="00CA3B61">
            <w:pPr>
              <w:suppressAutoHyphens/>
              <w:snapToGrid w:val="0"/>
              <w:jc w:val="center"/>
            </w:pPr>
            <w:r w:rsidRPr="00CA3B61">
              <w:t>36,9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B61" w:rsidRPr="00CA3B61" w:rsidRDefault="00CA3B61">
            <w:pPr>
              <w:suppressAutoHyphens/>
              <w:snapToGrid w:val="0"/>
              <w:spacing w:before="240"/>
              <w:jc w:val="center"/>
              <w:rPr>
                <w:lang w:eastAsia="en-US"/>
              </w:rPr>
            </w:pPr>
            <w:r w:rsidRPr="00CA3B61">
              <w:rPr>
                <w:lang w:eastAsia="en-US"/>
              </w:rPr>
              <w:t>РФ</w:t>
            </w:r>
          </w:p>
          <w:p w:rsidR="00CA3B61" w:rsidRPr="00CA3B61" w:rsidRDefault="00CA3B61">
            <w:pPr>
              <w:suppressAutoHyphens/>
              <w:snapToGrid w:val="0"/>
              <w:jc w:val="center"/>
              <w:rPr>
                <w:lang w:eastAsia="en-US"/>
              </w:rPr>
            </w:pPr>
          </w:p>
          <w:p w:rsidR="00CA3B61" w:rsidRPr="00CA3B61" w:rsidRDefault="00CA3B61">
            <w:pPr>
              <w:suppressAutoHyphens/>
              <w:snapToGrid w:val="0"/>
              <w:jc w:val="center"/>
              <w:rPr>
                <w:lang w:eastAsia="en-US"/>
              </w:rPr>
            </w:pPr>
          </w:p>
          <w:p w:rsidR="00CA3B61" w:rsidRPr="00CA3B61" w:rsidRDefault="00CA3B61">
            <w:pPr>
              <w:suppressAutoHyphens/>
              <w:snapToGrid w:val="0"/>
              <w:jc w:val="center"/>
              <w:rPr>
                <w:lang w:eastAsia="en-US"/>
              </w:rPr>
            </w:pPr>
            <w:r w:rsidRPr="00CA3B61">
              <w:rPr>
                <w:lang w:eastAsia="en-US"/>
              </w:rPr>
              <w:t>РФ</w:t>
            </w:r>
          </w:p>
          <w:p w:rsidR="00CA3B61" w:rsidRPr="00CA3B61" w:rsidRDefault="00CA3B61">
            <w:pPr>
              <w:suppressAutoHyphens/>
              <w:snapToGrid w:val="0"/>
              <w:jc w:val="center"/>
              <w:rPr>
                <w:lang w:eastAsia="en-US"/>
              </w:rPr>
            </w:pPr>
          </w:p>
          <w:p w:rsidR="00CA3B61" w:rsidRPr="00CA3B61" w:rsidRDefault="00CA3B61">
            <w:pPr>
              <w:suppressAutoHyphens/>
              <w:snapToGrid w:val="0"/>
              <w:jc w:val="center"/>
              <w:rPr>
                <w:lang w:eastAsia="en-US"/>
              </w:rPr>
            </w:pPr>
          </w:p>
          <w:p w:rsidR="00CA3B61" w:rsidRPr="00CA3B61" w:rsidRDefault="00CA3B61">
            <w:pPr>
              <w:suppressAutoHyphens/>
              <w:snapToGrid w:val="0"/>
              <w:jc w:val="center"/>
              <w:rPr>
                <w:lang w:eastAsia="en-US"/>
              </w:rPr>
            </w:pPr>
          </w:p>
          <w:p w:rsidR="00CA3B61" w:rsidRPr="00CA3B61" w:rsidRDefault="00CA3B61">
            <w:pPr>
              <w:suppressAutoHyphens/>
              <w:snapToGrid w:val="0"/>
              <w:jc w:val="center"/>
              <w:rPr>
                <w:lang w:eastAsia="en-US"/>
              </w:rPr>
            </w:pPr>
            <w:r w:rsidRPr="00CA3B61">
              <w:rPr>
                <w:lang w:eastAsia="en-US"/>
              </w:rPr>
              <w:t>РФ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B61" w:rsidRPr="00CA3B61" w:rsidRDefault="00CA3B61">
            <w:pPr>
              <w:rPr>
                <w:rFonts w:eastAsia="Calibri"/>
              </w:rPr>
            </w:pPr>
          </w:p>
        </w:tc>
      </w:tr>
      <w:tr w:rsidR="00CA3B61" w:rsidRPr="00CA3B61" w:rsidTr="00CA3B61">
        <w:trPr>
          <w:trHeight w:val="1638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A3B61" w:rsidRPr="00CA3B61" w:rsidRDefault="00CA3B61">
            <w:pPr>
              <w:spacing w:after="200" w:line="276" w:lineRule="auto"/>
              <w:jc w:val="center"/>
              <w:rPr>
                <w:lang w:eastAsia="ar-SA"/>
              </w:rPr>
            </w:pPr>
            <w:r w:rsidRPr="00CA3B61">
              <w:rPr>
                <w:lang w:eastAsia="ar-SA"/>
              </w:rPr>
              <w:t>супруг</w:t>
            </w:r>
          </w:p>
        </w:tc>
        <w:tc>
          <w:tcPr>
            <w:tcW w:w="10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ar-SA"/>
              </w:rPr>
            </w:pPr>
            <w:r w:rsidRPr="00CA3B61">
              <w:rPr>
                <w:lang w:eastAsia="ar-SA"/>
              </w:rPr>
              <w:t>Ведение ЛПХ</w:t>
            </w:r>
          </w:p>
        </w:tc>
        <w:tc>
          <w:tcPr>
            <w:tcW w:w="133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A3B61" w:rsidRPr="00CA3B61" w:rsidRDefault="006F24D8">
            <w:pPr>
              <w:snapToGrid w:val="0"/>
              <w:spacing w:before="120" w:after="20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313,00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en-US"/>
              </w:rPr>
            </w:pPr>
            <w:proofErr w:type="spellStart"/>
            <w:r w:rsidRPr="00CA3B61">
              <w:t>Приус</w:t>
            </w:r>
            <w:proofErr w:type="spellEnd"/>
            <w:r w:rsidRPr="00CA3B61">
              <w:t>. земель</w:t>
            </w:r>
            <w:proofErr w:type="gramStart"/>
            <w:r w:rsidRPr="00CA3B61">
              <w:t>.</w:t>
            </w:r>
            <w:proofErr w:type="gramEnd"/>
            <w:r w:rsidRPr="00CA3B61">
              <w:t xml:space="preserve"> </w:t>
            </w:r>
            <w:proofErr w:type="gramStart"/>
            <w:r w:rsidRPr="00CA3B61">
              <w:t>у</w:t>
            </w:r>
            <w:proofErr w:type="gramEnd"/>
            <w:r w:rsidRPr="00CA3B61">
              <w:t xml:space="preserve">часток </w:t>
            </w:r>
            <w:proofErr w:type="spellStart"/>
            <w:r w:rsidRPr="00CA3B61">
              <w:t>Долев</w:t>
            </w:r>
            <w:proofErr w:type="spellEnd"/>
            <w:r w:rsidRPr="00CA3B61">
              <w:t>. земель. участок 1/435 Жилой дом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B61" w:rsidRPr="00CA3B61" w:rsidRDefault="006F24D8">
            <w:pPr>
              <w:suppressAutoHyphens/>
              <w:snapToGrid w:val="0"/>
              <w:spacing w:before="120" w:line="240" w:lineRule="exac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2267,0</w:t>
            </w:r>
            <w:bookmarkStart w:id="0" w:name="_GoBack"/>
            <w:bookmarkEnd w:id="0"/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lang w:eastAsia="en-US"/>
              </w:rPr>
            </w:pP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</w:pPr>
            <w:r w:rsidRPr="00CA3B61">
              <w:t>15690000</w:t>
            </w: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rPr>
                <w:lang w:eastAsia="en-US"/>
              </w:rPr>
            </w:pP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lang w:eastAsia="en-US"/>
              </w:rPr>
            </w:pPr>
            <w:r w:rsidRPr="00CA3B61">
              <w:rPr>
                <w:lang w:eastAsia="en-US"/>
              </w:rPr>
              <w:t>36,9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lang w:eastAsia="en-US"/>
              </w:rPr>
            </w:pPr>
            <w:r w:rsidRPr="00CA3B61">
              <w:t>РФ</w:t>
            </w: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rFonts w:eastAsia="Calibri"/>
              </w:rPr>
            </w:pP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</w:pPr>
            <w:r w:rsidRPr="00CA3B61">
              <w:t>РФ</w:t>
            </w: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</w:pPr>
          </w:p>
          <w:p w:rsidR="00CA3B61" w:rsidRPr="00CA3B61" w:rsidRDefault="00CA3B61">
            <w:pPr>
              <w:suppressAutoHyphens/>
              <w:snapToGrid w:val="0"/>
              <w:spacing w:before="120"/>
              <w:jc w:val="center"/>
            </w:pPr>
          </w:p>
          <w:p w:rsidR="00CA3B61" w:rsidRPr="00CA3B61" w:rsidRDefault="00CA3B61">
            <w:pPr>
              <w:suppressAutoHyphens/>
              <w:snapToGrid w:val="0"/>
              <w:spacing w:after="240"/>
              <w:jc w:val="center"/>
              <w:rPr>
                <w:lang w:eastAsia="en-US"/>
              </w:rPr>
            </w:pPr>
            <w:r w:rsidRPr="00CA3B61">
              <w:t>РФ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en-US"/>
              </w:rPr>
            </w:pPr>
            <w:r w:rsidRPr="00CA3B61">
              <w:t xml:space="preserve">Земель участок для </w:t>
            </w:r>
            <w:proofErr w:type="spellStart"/>
            <w:r w:rsidRPr="00CA3B61">
              <w:t>сенокош</w:t>
            </w:r>
            <w:proofErr w:type="spellEnd"/>
            <w:r w:rsidRPr="00CA3B61">
              <w:t>.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lang w:eastAsia="en-US"/>
              </w:rPr>
            </w:pPr>
            <w:r w:rsidRPr="00CA3B61">
              <w:t>10000</w:t>
            </w: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rPr>
                <w:rFonts w:eastAsia="Calibri"/>
              </w:rPr>
            </w:pPr>
          </w:p>
          <w:p w:rsidR="00CA3B61" w:rsidRPr="00CA3B61" w:rsidRDefault="00CA3B61">
            <w:pPr>
              <w:suppressAutoHyphens/>
              <w:snapToGrid w:val="0"/>
              <w:spacing w:before="120" w:after="200" w:line="240" w:lineRule="exact"/>
              <w:jc w:val="center"/>
              <w:rPr>
                <w:lang w:eastAsia="en-US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lang w:eastAsia="en-US"/>
              </w:rPr>
            </w:pPr>
            <w:r w:rsidRPr="00CA3B61">
              <w:t>РФ</w:t>
            </w: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rFonts w:eastAsia="Calibri"/>
              </w:rPr>
            </w:pPr>
          </w:p>
          <w:p w:rsidR="00CA3B61" w:rsidRPr="00CA3B61" w:rsidRDefault="00CA3B61">
            <w:pPr>
              <w:suppressAutoHyphens/>
              <w:snapToGrid w:val="0"/>
              <w:spacing w:before="120" w:line="240" w:lineRule="exact"/>
              <w:jc w:val="center"/>
              <w:rPr>
                <w:lang w:eastAsia="en-US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B61" w:rsidRPr="00CA3B61" w:rsidRDefault="00CA3B61">
            <w:pPr>
              <w:spacing w:after="200" w:line="276" w:lineRule="auto"/>
              <w:jc w:val="center"/>
              <w:rPr>
                <w:lang w:eastAsia="ar-SA"/>
              </w:rPr>
            </w:pPr>
            <w:r w:rsidRPr="00CA3B61">
              <w:rPr>
                <w:lang w:eastAsia="ar-SA"/>
              </w:rPr>
              <w:t>Автомобиль легковой ВАЗ 2121</w:t>
            </w:r>
          </w:p>
        </w:tc>
      </w:tr>
    </w:tbl>
    <w:p w:rsidR="00CA3B61" w:rsidRPr="00CA3B61" w:rsidRDefault="00CA3B61" w:rsidP="00CA3B61">
      <w:pPr>
        <w:rPr>
          <w:lang w:eastAsia="en-US"/>
        </w:rPr>
      </w:pPr>
    </w:p>
    <w:p w:rsidR="00CA3B61" w:rsidRPr="00CA3B61" w:rsidRDefault="00CA3B61" w:rsidP="00CA3B61">
      <w:pPr>
        <w:jc w:val="center"/>
      </w:pPr>
    </w:p>
    <w:p w:rsidR="00CA3B61" w:rsidRPr="00CA3B61" w:rsidRDefault="00CA3B61" w:rsidP="00CA3B61">
      <w:pPr>
        <w:jc w:val="center"/>
      </w:pPr>
    </w:p>
    <w:p w:rsidR="00AA79B6" w:rsidRPr="00CA3B61" w:rsidRDefault="00AA79B6"/>
    <w:sectPr w:rsidR="00AA79B6" w:rsidRPr="00CA3B61" w:rsidSect="00CA3B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B61"/>
    <w:rsid w:val="006F24D8"/>
    <w:rsid w:val="00AA79B6"/>
    <w:rsid w:val="00CA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2020-12-02T05:07:00Z</dcterms:created>
  <dcterms:modified xsi:type="dcterms:W3CDTF">2020-12-02T05:22:00Z</dcterms:modified>
</cp:coreProperties>
</file>