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7E6718" w:rsidRPr="00B57FCF" w:rsidTr="00DC1D6B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lang w:bidi="en-US"/>
              </w:rPr>
              <w:t>Баш</w:t>
            </w:r>
            <w:r w:rsidRPr="000869A7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bidi="en-US"/>
              </w:rPr>
              <w:t>ҡ</w:t>
            </w:r>
            <w:r w:rsidRPr="000869A7">
              <w:rPr>
                <w:rFonts w:ascii="Courier New" w:eastAsia="Times New Roman" w:hAnsi="Courier New" w:cs="Courier New"/>
                <w:b/>
                <w:lang w:bidi="en-US"/>
              </w:rPr>
              <w:t>ортостан</w:t>
            </w: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Республикаһы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</w:pP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Балтас районы 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>муниципаль районының</w:t>
            </w: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 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Ялангас</w:t>
            </w: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ауыл</w:t>
            </w: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 советы</w:t>
            </w:r>
            <w:r w:rsidRPr="000869A7">
              <w:rPr>
                <w:rFonts w:ascii="Courier New" w:eastAsia="Times New Roman" w:hAnsi="Courier New" w:cs="Courier New"/>
                <w:b/>
                <w:szCs w:val="24"/>
                <w:lang w:bidi="en-US"/>
              </w:rPr>
              <w:t xml:space="preserve"> ауыл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биләмәһе хакимиәте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bidi="en-US"/>
              </w:rPr>
            </w:pP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452992, Ялангас ауылы, 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Узәк урамы, 17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7E6718" w:rsidRPr="00774EE8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</w:t>
            </w:r>
            <w:r w:rsidRPr="00774EE8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-</w:t>
            </w:r>
            <w:r w:rsidRPr="000869A7"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mail</w:t>
            </w:r>
            <w:r w:rsidRPr="00774EE8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:</w:t>
            </w:r>
            <w:r w:rsidRPr="00774EE8">
              <w:rPr>
                <w:rFonts w:ascii="Times New Roman" w:eastAsia="Times New Roman" w:hAnsi="Times New Roman"/>
                <w:bCs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0869A7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774EE8">
              <w:rPr>
                <w:rFonts w:ascii="Times New Roman" w:eastAsia="Times New Roman" w:hAnsi="Times New Roman"/>
                <w:bCs/>
                <w:sz w:val="18"/>
                <w:szCs w:val="18"/>
                <w:lang w:bidi="en-US"/>
              </w:rPr>
              <w:t>_2011@</w:t>
            </w:r>
            <w:r w:rsidRPr="000869A7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mail</w:t>
            </w:r>
            <w:r w:rsidRPr="00774EE8">
              <w:rPr>
                <w:rFonts w:ascii="Times New Roman" w:eastAsia="Times New Roman" w:hAnsi="Times New Roman"/>
                <w:bCs/>
                <w:sz w:val="18"/>
                <w:szCs w:val="18"/>
                <w:lang w:bidi="en-US"/>
              </w:rPr>
              <w:t>.</w:t>
            </w:r>
            <w:proofErr w:type="spellStart"/>
            <w:r w:rsidRPr="000869A7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  <w:r w:rsidRPr="00774EE8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 </w:t>
            </w:r>
          </w:p>
          <w:p w:rsidR="007E6718" w:rsidRPr="000869A7" w:rsidRDefault="007E6718" w:rsidP="00DC1D6B">
            <w:pPr>
              <w:spacing w:after="0" w:line="240" w:lineRule="auto"/>
              <w:rPr>
                <w:rFonts w:ascii="B7BOS" w:eastAsia="Times New Roman" w:hAnsi="B7BOS"/>
                <w:sz w:val="20"/>
                <w:szCs w:val="24"/>
                <w:lang w:val="en-US" w:bidi="en-US"/>
              </w:rPr>
            </w:pPr>
            <w:r w:rsidRPr="000869A7">
              <w:rPr>
                <w:rFonts w:ascii="B7BOS" w:eastAsia="Times New Roman" w:hAnsi="B7BOS"/>
                <w:sz w:val="20"/>
                <w:szCs w:val="20"/>
                <w:lang w:val="en-US" w:bidi="en-US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en-US" w:bidi="en-US"/>
              </w:rPr>
            </w:pPr>
            <w:r w:rsidRPr="000869A7">
              <w:rPr>
                <w:rFonts w:ascii="Times New Roman" w:eastAsia="Times New Roman" w:hAnsi="Times New Roman"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7DB0D3A2" wp14:editId="03B3DC4D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E6718" w:rsidRPr="000869A7" w:rsidRDefault="007E6718" w:rsidP="00DC1D6B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 xml:space="preserve">Администрация Сельского поселения Ялангачевский сельсовет </w:t>
            </w:r>
            <w:r w:rsidRPr="000869A7">
              <w:rPr>
                <w:rFonts w:ascii="Times New Roman" w:eastAsia="Times New Roman" w:hAnsi="Times New Roman"/>
                <w:b/>
                <w:szCs w:val="24"/>
                <w:lang w:bidi="en-US"/>
              </w:rPr>
              <w:t xml:space="preserve">     </w:t>
            </w: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муниципального района Балтачевский район</w:t>
            </w:r>
          </w:p>
          <w:p w:rsidR="007E6718" w:rsidRPr="000869A7" w:rsidRDefault="007E6718" w:rsidP="00DC1D6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bidi="en-US"/>
              </w:rPr>
            </w:pPr>
            <w:r w:rsidRPr="000869A7"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Республики Башкортостан</w:t>
            </w:r>
          </w:p>
          <w:p w:rsidR="007E6718" w:rsidRPr="000869A7" w:rsidRDefault="007E6718" w:rsidP="00DC1D6B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bidi="en-US"/>
              </w:rPr>
            </w:pP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 xml:space="preserve">452992, д. .Ялангачево, 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  <w:t>ул.Центральная,17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7E6718" w:rsidRPr="000869A7" w:rsidRDefault="007E6718" w:rsidP="00DC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en-US" w:bidi="en-US"/>
              </w:rPr>
            </w:pPr>
            <w:r w:rsidRPr="000869A7"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E-mail:</w:t>
            </w:r>
            <w:r w:rsidRPr="000869A7"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 xml:space="preserve"> yalangach_2011@mail.ru</w:t>
            </w:r>
          </w:p>
        </w:tc>
      </w:tr>
    </w:tbl>
    <w:p w:rsidR="007E6718" w:rsidRPr="000869A7" w:rsidRDefault="007E6718" w:rsidP="007E671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Times New Roman" w:hAnsi="Lucida Sans Unicode"/>
          <w:sz w:val="24"/>
          <w:szCs w:val="24"/>
          <w:lang w:val="en-US" w:eastAsia="ru-RU"/>
        </w:rPr>
      </w:pPr>
    </w:p>
    <w:p w:rsidR="007E6718" w:rsidRPr="000869A7" w:rsidRDefault="007E6718" w:rsidP="007E671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eastAsia="ru-RU"/>
        </w:rPr>
      </w:pPr>
      <w:r w:rsidRPr="000869A7">
        <w:rPr>
          <w:rFonts w:ascii="Times New Roman" w:eastAsia="Lucida Sans Unicode" w:hAnsi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0869A7">
        <w:rPr>
          <w:rFonts w:ascii="Times New Roman" w:eastAsia="Lucida Sans Unicode" w:hAnsi="Times New Roman"/>
          <w:b/>
          <w:caps/>
          <w:sz w:val="24"/>
          <w:szCs w:val="24"/>
          <w:lang w:eastAsia="ru-RU"/>
        </w:rPr>
        <w:t>поСТАНОВЛЕНИЕ</w:t>
      </w:r>
    </w:p>
    <w:p w:rsidR="007E6718" w:rsidRPr="007E6718" w:rsidRDefault="007E6718" w:rsidP="007E6718">
      <w:pPr>
        <w:tabs>
          <w:tab w:val="left" w:pos="276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ru-RU" w:eastAsia="ru-RU"/>
        </w:rPr>
      </w:pPr>
      <w:r w:rsidRPr="000869A7"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       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л</w:t>
      </w:r>
      <w:r w:rsidRPr="000869A7">
        <w:rPr>
          <w:rFonts w:ascii="Times New Roman" w:eastAsia="Times New Roman" w:hAnsi="Times New Roman"/>
          <w:sz w:val="24"/>
          <w:szCs w:val="24"/>
          <w:lang w:eastAsia="ru-RU"/>
        </w:rPr>
        <w:t xml:space="preserve">ь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2021 й.                     № 2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л</w:t>
      </w:r>
      <w:r w:rsidRPr="000869A7">
        <w:rPr>
          <w:rFonts w:ascii="Times New Roman" w:eastAsia="Times New Roman" w:hAnsi="Times New Roman"/>
          <w:sz w:val="24"/>
          <w:szCs w:val="24"/>
          <w:lang w:eastAsia="ru-RU"/>
        </w:rPr>
        <w:t>я 2021</w:t>
      </w:r>
    </w:p>
    <w:p w:rsidR="007E6718" w:rsidRDefault="007E6718" w:rsidP="007E6718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7E6718" w:rsidRPr="00B446B1" w:rsidRDefault="007E6718" w:rsidP="00B446B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Об утверждении Порядка исполнения бюджета сельского поселения </w:t>
      </w:r>
      <w:proofErr w:type="spellStart"/>
      <w:r w:rsidRP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Ялангачевский</w:t>
      </w:r>
      <w:proofErr w:type="spellEnd"/>
      <w:r w:rsidRP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 w:rsidRP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Балтачевский</w:t>
      </w:r>
      <w:proofErr w:type="spellEnd"/>
      <w:r w:rsidRP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район Республики Башкортостан по расходам и источникам финансирования дефицита бюджета сельского поселения </w:t>
      </w:r>
      <w:proofErr w:type="spellStart"/>
      <w:r w:rsidRP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Ялангачевский</w:t>
      </w:r>
      <w:proofErr w:type="spellEnd"/>
      <w:r w:rsidRP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 w:rsidRP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Балтачевский</w:t>
      </w:r>
      <w:proofErr w:type="spellEnd"/>
      <w:r w:rsidRP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район Республики Башкортостан</w:t>
      </w:r>
    </w:p>
    <w:p w:rsidR="007E6718" w:rsidRDefault="007E6718" w:rsidP="007E6718">
      <w:pPr>
        <w:spacing w:after="0" w:line="240" w:lineRule="auto"/>
        <w:ind w:right="-1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7E6718" w:rsidRDefault="007E6718" w:rsidP="007E6718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 соответствии со статьями 219 и 219.2 Бюджетного кодекса Российской Федерации, </w:t>
      </w:r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Решением Совета сельского поселения </w:t>
      </w:r>
      <w:proofErr w:type="spellStart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>Ялангачевский</w:t>
      </w:r>
      <w:proofErr w:type="spellEnd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>Балтачевский</w:t>
      </w:r>
      <w:proofErr w:type="spellEnd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 «Об утверждении Положения о бюджетном процессе в сельском поселении </w:t>
      </w:r>
      <w:proofErr w:type="spellStart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>Ялангачевский</w:t>
      </w:r>
      <w:proofErr w:type="spellEnd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>Балтачевский</w:t>
      </w:r>
      <w:proofErr w:type="spellEnd"/>
      <w:r w:rsidRPr="007E671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Башкортостан»,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Приказом Министерства финансов Республики Башкортостан «Об утверждении Порядка исполнения бюджета Республики Башкортостан по расходам и источникам финансирования дефицита бюджета Республики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Башкортостан» от 12 апреля 2010 № 23, </w:t>
      </w:r>
      <w:r w:rsidR="00113BF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Администрация Сельского поселения </w:t>
      </w:r>
      <w:proofErr w:type="spellStart"/>
      <w:r w:rsidR="00113BFA">
        <w:rPr>
          <w:rFonts w:ascii="Times New Roman" w:eastAsia="Times New Roman" w:hAnsi="Times New Roman"/>
          <w:sz w:val="28"/>
          <w:szCs w:val="28"/>
          <w:lang w:val="ru-RU" w:eastAsia="ru-RU"/>
        </w:rPr>
        <w:t>Ялангачевский</w:t>
      </w:r>
      <w:proofErr w:type="spellEnd"/>
      <w:r w:rsidR="00113BF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сельсовет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113BF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муниципального района </w:t>
      </w:r>
      <w:proofErr w:type="spellStart"/>
      <w:r w:rsidR="00113BFA">
        <w:rPr>
          <w:rFonts w:ascii="Times New Roman" w:eastAsia="Times New Roman" w:hAnsi="Times New Roman"/>
          <w:sz w:val="28"/>
          <w:szCs w:val="28"/>
          <w:lang w:val="ru-RU" w:eastAsia="ru-RU"/>
        </w:rPr>
        <w:t>Балтачевский</w:t>
      </w:r>
      <w:proofErr w:type="spellEnd"/>
      <w:r w:rsidR="00113BF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 </w:t>
      </w:r>
      <w:r w:rsid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П</w:t>
      </w:r>
      <w:r w:rsidR="00113BFA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ОСТАНОВЛЯЕТ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:</w:t>
      </w:r>
      <w:proofErr w:type="gramEnd"/>
    </w:p>
    <w:p w:rsidR="00B446B1" w:rsidRDefault="00B446B1" w:rsidP="007E6718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7E6718" w:rsidRDefault="007E6718" w:rsidP="007E6718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Утвердить прилагаемый Порядок исполнения бюджета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 по расходам и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 Республики Башкортостан.</w:t>
      </w:r>
    </w:p>
    <w:p w:rsidR="00B446B1" w:rsidRDefault="00B446B1" w:rsidP="00B446B1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7E6718" w:rsidRDefault="007E6718" w:rsidP="007E6718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исполнением постановления оставляю за собой.</w:t>
      </w:r>
    </w:p>
    <w:p w:rsidR="007E6718" w:rsidRDefault="007E6718" w:rsidP="007E6718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7E6718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    </w:t>
      </w:r>
    </w:p>
    <w:p w:rsidR="007E6718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7E6718" w:rsidRPr="00B446B1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7E6718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</w:t>
      </w:r>
      <w:r w:rsidR="00B446B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</w:t>
      </w:r>
      <w:r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Глава сельского поселения</w:t>
      </w:r>
    </w:p>
    <w:p w:rsidR="007E6718" w:rsidRPr="00B446B1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  </w:t>
      </w:r>
      <w:proofErr w:type="spellStart"/>
      <w:r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Ялангачевский</w:t>
      </w:r>
      <w:proofErr w:type="spellEnd"/>
      <w:r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сельсовет </w:t>
      </w:r>
    </w:p>
    <w:p w:rsidR="007E6718" w:rsidRPr="00B446B1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  муниципального района </w:t>
      </w:r>
    </w:p>
    <w:p w:rsidR="007E6718" w:rsidRPr="00B446B1" w:rsidRDefault="007E6718" w:rsidP="007E671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  </w:t>
      </w:r>
      <w:proofErr w:type="spellStart"/>
      <w:r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Балтачевский</w:t>
      </w:r>
      <w:proofErr w:type="spellEnd"/>
      <w:r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район </w:t>
      </w:r>
    </w:p>
    <w:p w:rsidR="007E6718" w:rsidRPr="00B446B1" w:rsidRDefault="00B446B1" w:rsidP="00B446B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  Республики Башкортостан</w:t>
      </w:r>
      <w:r w:rsidR="007E6718"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                                           Р.К. </w:t>
      </w:r>
      <w:proofErr w:type="spellStart"/>
      <w:r w:rsidR="007E6718"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Гафурзянов</w:t>
      </w:r>
      <w:proofErr w:type="spellEnd"/>
      <w:r w:rsidR="007E6718" w:rsidRPr="00B446B1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</w:t>
      </w: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                  </w:t>
      </w:r>
    </w:p>
    <w:p w:rsidR="007E6718" w:rsidRDefault="007E6718" w:rsidP="007E671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013BE2" w:rsidRDefault="00013BE2" w:rsidP="00013BE2">
      <w:pPr>
        <w:spacing w:after="0" w:line="240" w:lineRule="auto"/>
        <w:ind w:right="-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                                                                                   Приложение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к</w:t>
      </w:r>
      <w:proofErr w:type="gramEnd"/>
    </w:p>
    <w:p w:rsidR="00013BE2" w:rsidRDefault="00013BE2" w:rsidP="00013BE2">
      <w:pPr>
        <w:spacing w:after="0" w:line="240" w:lineRule="auto"/>
        <w:ind w:left="5103" w:right="-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Постановлению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администрации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                       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№ 28 от 01июля 2021 г.</w:t>
      </w:r>
    </w:p>
    <w:p w:rsidR="00013BE2" w:rsidRDefault="00013BE2" w:rsidP="00013BE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</w:p>
    <w:p w:rsidR="00013BE2" w:rsidRDefault="00013BE2" w:rsidP="00013BE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Порядок</w:t>
      </w:r>
    </w:p>
    <w:p w:rsidR="00013BE2" w:rsidRDefault="00013BE2" w:rsidP="00013BE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исполнения бюджета сельского поселения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район Республики Башкортостан по расходам и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район Республики Башкортостан</w:t>
      </w:r>
    </w:p>
    <w:p w:rsidR="00013BE2" w:rsidRDefault="00013BE2" w:rsidP="00013BE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I. ОБЩИЕ ПОЛОЖЕНИЯ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1.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Настоящий Порядок разработан в соответствии со </w:t>
      </w:r>
      <w:hyperlink r:id="rId7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статьями 219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и </w:t>
      </w:r>
      <w:hyperlink r:id="rId8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219.2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Бюджетного кодекса Российской Федерации (далее - БК РФ), </w:t>
      </w:r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Решением Совета СП </w:t>
      </w:r>
      <w:proofErr w:type="spellStart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 район Республики Башкортостан  </w:t>
      </w:r>
      <w:r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«</w:t>
      </w:r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Об утверждении Положения  о бюджетном процессе в сельском поселении </w:t>
      </w:r>
      <w:proofErr w:type="spellStart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  сельсовет  муниципального района </w:t>
      </w:r>
      <w:proofErr w:type="spellStart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val="ru-RU" w:eastAsia="ru-RU"/>
        </w:rPr>
        <w:t xml:space="preserve"> район Республики Башкортостан</w:t>
      </w:r>
      <w:r>
        <w:rPr>
          <w:rFonts w:ascii="Times New Roman CYR" w:eastAsia="Times New Roman" w:hAnsi="Times New Roman CYR" w:cs="Times New Roman CYR"/>
          <w:sz w:val="24"/>
          <w:szCs w:val="24"/>
          <w:lang w:val="ru-RU"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t>, Приказом Министерства финансов Республики Башкортостан «Об утверждении Порядка исполнения бюджета Республики Башкортостан по расходам и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источникам финансирования дефицита бюджета Республики Башкортостан» от 12 апреля 2010 № 23 и устанавливает порядок исполнения бюджета 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по расходам и выплатам по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2. Исполнение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по расходам и выплатам по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предусматривает: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принятие и учет бюджетных и денежных обязательств получателями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получатели) в пределах доведенных лимитов бюджетных обязательств, администраторами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источников финансирования дефицита бюджета сельского поселения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администраторы) - в пределах доведенных бюджетных ассигнований;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подтверждение получателями и администраторами (далее вместе - клиенты) денежных обязательств, подлежащих оплате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Башкортостан, в том числе за счет бюджетных ассигнований по источникам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средства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Башкортостан);</w:t>
      </w:r>
      <w:proofErr w:type="gramEnd"/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санкционирование Финансовым органом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>) оплаты денежных обязатель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ств кл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иентов, подлежащих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lastRenderedPageBreak/>
        <w:t xml:space="preserve">оплате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Башкортостан;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подтверждение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исполнения денежных обязатель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ств кл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иентов, подлежащих оплате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II. ПРИНЯТИЕ КЛИЕНТАМИ БЮДЖЕТНЫХ ОБЯЗАТЕЛЬСТВ, ПОДЛЕЖАЩИХ ИСПОЛНЕНИЮ ЗА СЧЕТ СРЕДСТВ БЮДЖЕТА СЕЛЬСКОГО ПОСЕЛЕНИЯ 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3. Клиент принимает бюджетные обязательства, подлежащие исполнению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4. Принятие бюджетных обязательств осуществляется клиентом в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пределах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доведенных до него лимитов бюджетных обязательств и бюджетных ассигнований на текущий финансовый год.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Заключение и оплата клиентом муниципальных контрактов, иных договоров, подлежащих исполнению за счет средств бюджета 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производятся в пределах доведенных ему по кодам классификации расходов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лимитов бюджетных обязательств и по кодам классификации источников финансирования дефицитов бюджетов бюджетных ассигнований, и с учетом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принятых и неисполненных обязательств.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При уменьшении клиенту главным распорядителем (распорядителем) бюджетных средств ранее доведенных бюджетных ассигнований, лимитов бюджетных обязательств в соответствии с установленным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Порядком составления и ведения сводной бюджетной росписи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и бюджетных росписей главных распорядителей (распорядителей)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(главных администраторов (администраторов) источников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финансирования дефицита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Башкортостан), исполнение заключенных муниципальных контрактов, иных договоров осуществляется в соответствии с требованиями </w:t>
      </w:r>
      <w:hyperlink r:id="rId9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пункта 6 статьи 161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БК РФ.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III. ПОДТВЕРЖДЕНИЕ КЛИЕНТАМИ ДЕНЕЖНЫХ ОБЯЗАТЕЛЬСТВ, ПОДЛЕЖАЩИХ ОПЛАТЕ ЗА СЧЕТ СРЕДСТВ БЮДЖЕТА СЕЛЬСКОГО ПОСЕЛЕНИЯ 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6. Клиент подтверждает обязанность оплатить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денежные обязательства в соответствии с платежными и иными документами, необходимыми для санкционирования их оплаты.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7. Оформление платежных и иных документов, представляемых клиентами в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для санкционирования оплаты денежных обязательств, осуществляется в соответствии с требованиями </w:t>
      </w:r>
      <w:hyperlink r:id="rId10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БК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РФ, нормативных правовых актов Министерства финансов Российской Федерации, Центрального Банка Российской Федерации, Федерального казначейства, Министерства финансов Республики Башкортостан,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8.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Информационный обмен между клиентами и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при представлении платежных и иных документов, необходимых для санкционирования их оплаты, осуществляется в электронной форме с применением средств электронной подписи в </w:t>
      </w:r>
      <w:r>
        <w:rPr>
          <w:rFonts w:ascii="Times New Roman" w:eastAsia="Times New Roman" w:hAnsi="Times New Roman"/>
          <w:sz w:val="24"/>
          <w:szCs w:val="24"/>
          <w:lang w:val="ru-RU" w:eastAsia="ru-RU"/>
        </w:rPr>
        <w:lastRenderedPageBreak/>
        <w:t>соответствии с законодательством Российской Федерации и Республики Башкортостан на основании Договора (соглашения) об обмене электронными документами, и требованиями, установленными законодательством Российской Федерации и Республики Башкортостан.</w:t>
      </w:r>
      <w:proofErr w:type="gramEnd"/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Если у клиента или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отсутствует техническая возможность информационного обмена в электронной форме,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IV. САНКЦИОНИРОВАНИЕ ОПЛАТЫ ДЕНЕЖНЫХ ОБЯЗАТЕЛЬСТВ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9. Для оплаты денежных обязатель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ств кл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иенты представляют в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по установленной форме Заявку на кассовый расход.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принимает Заявку на кассовый расход к исполнению или отказывает в принятии к исполнению после проведения проверки Заявки на кассовый расход и документов, необходимых для оплаты денежных обязательств клиентов в соответствии с требованиями, установленными </w:t>
      </w:r>
      <w:hyperlink r:id="rId11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Порядком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санкционирования оплаты денежных обязательств получателей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и администраторов источников финансирования дефицита бюджета  сельского поселения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 (далее - Порядок санкционирования).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Санкционирование оплаты денежных обязательств осуществляется в форме совершения разрешительной надписи (акцепта) после проверки наличия документов, предусмотренных Порядком санкционирования.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 по муниципальному контракту условиям данного муниципального контракта.</w:t>
      </w:r>
      <w:proofErr w:type="gramEnd"/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Оплата денежных обязательств (за исключением денежных обязательств по публичным нормативным обязательствам) осуществляется в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пределах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доведенных до получателя лимитов бюджетных обязательств и предельных объемов финансирования.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Оплата денежных обязательств по публичным нормативным обязательствам может осуществляться в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пределах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доведенных до получателя бюджетных ассигнований и предельных объемов финансирования.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Оплата денежных обязательств по выплатам по источникам финансирования дефицита бюджета осуществляется в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пределах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доведенных до администратора бюджетных ассигнований и предельных объемов финансирования.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>V. ПОДТВ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ЕРЖДЕНИЕ ИСПОЛНЕНИЯ ДЕНЕЖНЫХ ОБЯЗАТЕЛЬСТВ КЛИЕНТОВ, ПОДЛЕЖАЩИХ ОПЛАТЕ ЗА СЧЕТ СРЕДСТВ БЮДЖЕТА СЕЛЬСКОГО ПОСЕЛЕНИЯ 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10. Подтверждение исполнения денежных обязательств осуществляется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путем выдачи клиенту выписки из его лицевого счета с приложенными к ней платежными документами с отметкой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>, подтверждающей списание денежных сре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дств в п</w:t>
      </w:r>
      <w:proofErr w:type="gram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>ользу физических или юридических лиц, бюджетов бюджетной системы Российской Федерации.</w:t>
      </w:r>
    </w:p>
    <w:p w:rsidR="00013BE2" w:rsidRDefault="00013BE2" w:rsidP="00013B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11. Оформление и выдача клиентам выписок из их лицевых счетов осуществляются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в соответствии с установленным </w:t>
      </w:r>
      <w:hyperlink r:id="rId12" w:history="1">
        <w:r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val="ru-RU" w:eastAsia="ru-RU"/>
          </w:rPr>
          <w:t>Порядком</w:t>
        </w:r>
      </w:hyperlink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открытия и ведения лицевых счетов в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Финорганом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район Республики Башкортостан.</w:t>
      </w:r>
    </w:p>
    <w:p w:rsidR="00553EAD" w:rsidRPr="007E6718" w:rsidRDefault="00553EAD" w:rsidP="00013BE2">
      <w:pPr>
        <w:spacing w:after="0" w:line="240" w:lineRule="auto"/>
        <w:ind w:left="5103" w:right="-1"/>
        <w:rPr>
          <w:lang w:val="ru-RU"/>
        </w:rPr>
      </w:pPr>
    </w:p>
    <w:sectPr w:rsidR="00553EAD" w:rsidRPr="007E6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145D0"/>
    <w:multiLevelType w:val="multilevel"/>
    <w:tmpl w:val="2376EEA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718"/>
    <w:rsid w:val="00013BE2"/>
    <w:rsid w:val="00113BFA"/>
    <w:rsid w:val="00553EAD"/>
    <w:rsid w:val="007E6718"/>
    <w:rsid w:val="00986EAF"/>
    <w:rsid w:val="00B4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718"/>
    <w:rPr>
      <w:rFonts w:ascii="Calibri" w:eastAsia="Calibri" w:hAnsi="Calibri" w:cs="Times New Roman"/>
      <w:lang w:val="ba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67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6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718"/>
    <w:rPr>
      <w:rFonts w:ascii="Tahoma" w:eastAsia="Calibri" w:hAnsi="Tahoma" w:cs="Tahoma"/>
      <w:sz w:val="16"/>
      <w:szCs w:val="16"/>
      <w:lang w:val="ba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718"/>
    <w:rPr>
      <w:rFonts w:ascii="Calibri" w:eastAsia="Calibri" w:hAnsi="Calibri" w:cs="Times New Roman"/>
      <w:lang w:val="ba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67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6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718"/>
    <w:rPr>
      <w:rFonts w:ascii="Tahoma" w:eastAsia="Calibri" w:hAnsi="Tahoma" w:cs="Tahoma"/>
      <w:sz w:val="16"/>
      <w:szCs w:val="16"/>
      <w:lang w:val="ba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27D4D11AF5E296D9A270B266284071B654A181638EE3E49078A97FA0C8A95621325629B572M3k2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427D4D11AF5E296D9A270B266284071B654A181638EE3E49078A97FA0C8A95621325629B67BM3k5K" TargetMode="External"/><Relationship Id="rId12" Type="http://schemas.openxmlformats.org/officeDocument/2006/relationships/hyperlink" Target="consultantplus://offline/ref=5427D4D11AF5E296D9A26EBF70441F78B457FD8B628EECB4CB2CAF28FF98AF036172507FF0373FCCBD5AB41AMCkF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5427D4D11AF5E296D9A26EBF70441F78B457FD8B628EECB4CB28AF28FF98AF036172507FF0373FCCBD5AB41AMCk9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427D4D11AF5E296D9A270B266284071B654A181638EE3E49078A97FA0MCk8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27D4D11AF5E296D9A270B266284071B654A181638EE3E49078A97FA0C8A9562132562AB37036C5MBk5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1990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2021-07-07T03:59:00Z</cp:lastPrinted>
  <dcterms:created xsi:type="dcterms:W3CDTF">2021-07-06T05:13:00Z</dcterms:created>
  <dcterms:modified xsi:type="dcterms:W3CDTF">2021-07-07T04:32:00Z</dcterms:modified>
</cp:coreProperties>
</file>