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F91BB9" w:rsidTr="00F91BB9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1BB9" w:rsidRDefault="00F91BB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 Bash" w:eastAsia="Times New Roman" w:hAnsi="Times New Roman Bash"/>
                <w:b/>
                <w:lang w:eastAsia="ru-RU"/>
              </w:rPr>
              <w:t>Баш</w:t>
            </w:r>
            <w:proofErr w:type="gramEnd"/>
            <w:r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F91BB9" w:rsidRDefault="00F91BB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советы</w:t>
            </w: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F91BB9" w:rsidRDefault="00F91BB9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91BB9" w:rsidRP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F91BB9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 w:rsidRPr="00F91BB9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: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F91BB9" w:rsidRDefault="00F91BB9">
            <w:pPr>
              <w:spacing w:after="0" w:line="240" w:lineRule="auto"/>
              <w:rPr>
                <w:rFonts w:ascii="B7BOS" w:eastAsia="Times New Roman" w:hAnsi="B7BOS"/>
                <w:sz w:val="20"/>
                <w:szCs w:val="20"/>
                <w:lang w:val="en-US" w:eastAsia="ru-RU"/>
              </w:rPr>
            </w:pPr>
            <w:r>
              <w:rPr>
                <w:rFonts w:ascii="B7BOS" w:eastAsia="Times New Roman" w:hAnsi="B7BOS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DD9060E" wp14:editId="7E633E09">
                  <wp:extent cx="617220" cy="647700"/>
                  <wp:effectExtent l="0" t="0" r="0" b="0"/>
                  <wp:docPr id="1" name="Рисунок 8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1BB9" w:rsidRDefault="00F91BB9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сельсовет </w:t>
            </w: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   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район</w:t>
            </w:r>
          </w:p>
          <w:p w:rsidR="00F91BB9" w:rsidRDefault="00F91BB9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Республики Башкортостан</w:t>
            </w:r>
          </w:p>
          <w:p w:rsidR="00F91BB9" w:rsidRDefault="00F91BB9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F91BB9" w:rsidRDefault="00F91BB9" w:rsidP="00F91BB9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/>
          <w:b/>
          <w:sz w:val="20"/>
          <w:szCs w:val="20"/>
          <w:lang w:val="en-US" w:eastAsia="ru-RU"/>
        </w:rPr>
      </w:pPr>
    </w:p>
    <w:p w:rsidR="00F91BB9" w:rsidRDefault="00F91BB9" w:rsidP="00F91BB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F91BB9" w:rsidRPr="007E3042" w:rsidRDefault="007E3042" w:rsidP="00F91BB9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</w:t>
      </w:r>
      <w:r w:rsid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</w:t>
      </w:r>
      <w:r w:rsidR="00031926">
        <w:rPr>
          <w:rFonts w:ascii="Times New Roman" w:eastAsia="Times New Roman" w:hAnsi="Times New Roman"/>
          <w:b/>
          <w:sz w:val="24"/>
          <w:szCs w:val="20"/>
          <w:lang w:eastAsia="ru-RU"/>
        </w:rPr>
        <w:t>25</w:t>
      </w:r>
      <w:r w:rsidR="00F91BB9" w:rsidRP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январь</w:t>
      </w:r>
      <w:r w:rsid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</w:t>
      </w:r>
      <w:r w:rsidR="00F91BB9">
        <w:rPr>
          <w:rFonts w:ascii="Times New Roman" w:eastAsia="Times New Roman" w:hAnsi="Times New Roman"/>
          <w:b/>
          <w:lang w:eastAsia="ru-RU"/>
        </w:rPr>
        <w:t>2022</w:t>
      </w:r>
      <w:r w:rsid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й.                       № 4</w:t>
      </w:r>
      <w:r w:rsid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                           </w:t>
      </w:r>
      <w:r w:rsidR="00031926">
        <w:rPr>
          <w:rFonts w:ascii="Times New Roman" w:eastAsia="Times New Roman" w:hAnsi="Times New Roman"/>
          <w:b/>
          <w:sz w:val="24"/>
          <w:szCs w:val="20"/>
          <w:lang w:eastAsia="ru-RU"/>
        </w:rPr>
        <w:t>25</w:t>
      </w:r>
      <w:r w:rsid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января  2022</w:t>
      </w:r>
      <w:r w:rsidR="00F91BB9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г.</w:t>
      </w:r>
    </w:p>
    <w:p w:rsidR="00F91BB9" w:rsidRDefault="00F91BB9" w:rsidP="00F91BB9">
      <w:pPr>
        <w:spacing w:after="0" w:line="240" w:lineRule="auto"/>
      </w:pPr>
    </w:p>
    <w:p w:rsid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профил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актической операции «Жилище-2022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территории 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</w:t>
      </w:r>
    </w:p>
    <w:p w:rsid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муниципального района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Республики Башкортостан</w:t>
      </w:r>
    </w:p>
    <w:bookmarkEnd w:id="0"/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Учитывая сложившуюся ситуацию по пожарной безопасности в муниципальном районе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район, руководствуясь Федеральными законами от 21.12.1994 № 69-ФЗ «О пожарной безопасности», от 22.07.2008 № 123-ФЗ 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Технический регламент о требованиях пожарной безопасности»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от 06.10.2003 № 131-ФЗ «Об общих принципах организации местного самоуправления в Российской Федерации», в целях предупреждения пожаров в местах проживания людей (детей), а также проведения комплекса превентивных мер по недопущению пожаров, предупреждению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гибели людей, минимизации материальных и социальных потерь, Администрация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Республики Башкортостан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ПОСТАНОВЛЯЕТ:</w:t>
      </w:r>
    </w:p>
    <w:p w:rsidR="007E3042" w:rsidRDefault="00F91BB9" w:rsidP="00F91BB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1. Утвердить прилагаемый план проведения профил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актической операции «Жилище-2022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территории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 </w:t>
      </w:r>
    </w:p>
    <w:p w:rsidR="00F91BB9" w:rsidRDefault="007E3042" w:rsidP="00F91BB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2. О</w:t>
      </w:r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 xml:space="preserve">рганизовать и обеспечить подворный обход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ведущих асоциальный образ жизни на территории сельского поселения </w:t>
      </w:r>
      <w:proofErr w:type="spellStart"/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тостан</w:t>
      </w:r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F91BB9" w:rsidRDefault="007E3042" w:rsidP="00F91BB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3</w:t>
      </w:r>
      <w:r w:rsidR="00F91BB9">
        <w:rPr>
          <w:rFonts w:ascii="Times New Roman" w:eastAsia="Times New Roman" w:hAnsi="Times New Roman"/>
          <w:sz w:val="24"/>
          <w:szCs w:val="24"/>
          <w:lang w:eastAsia="ru-RU"/>
        </w:rPr>
        <w:t>.   Контроль над выполнением данного постановления  оставляю за собой.</w:t>
      </w: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Глава сельского поселения</w:t>
      </w:r>
    </w:p>
    <w:p w:rsidR="00F91BB9" w:rsidRDefault="007E3042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</w:t>
      </w:r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Р.К.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F91BB9">
        <w:rPr>
          <w:rFonts w:ascii="Times New Roman" w:eastAsia="Times New Roman" w:hAnsi="Times New Roman"/>
          <w:b/>
          <w:sz w:val="24"/>
          <w:szCs w:val="24"/>
          <w:lang w:eastAsia="ru-RU"/>
        </w:rPr>
        <w:t>Гафурзянов</w:t>
      </w:r>
      <w:proofErr w:type="spellEnd"/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</w:p>
    <w:p w:rsidR="00F91BB9" w:rsidRDefault="00F91BB9" w:rsidP="00F91BB9">
      <w:pPr>
        <w:spacing w:after="0" w:line="240" w:lineRule="auto"/>
        <w:jc w:val="right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F91BB9" w:rsidRDefault="00F91BB9" w:rsidP="00F91BB9">
      <w:pPr>
        <w:spacing w:after="0" w:line="240" w:lineRule="auto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F91BB9" w:rsidRDefault="00F91BB9" w:rsidP="00F91BB9">
      <w:pPr>
        <w:spacing w:after="0" w:line="240" w:lineRule="auto"/>
        <w:jc w:val="right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</w:t>
      </w:r>
    </w:p>
    <w:p w:rsidR="00F91BB9" w:rsidRDefault="007E3042" w:rsidP="007E3042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</w:t>
      </w:r>
    </w:p>
    <w:p w:rsid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7E3042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</w:t>
      </w:r>
    </w:p>
    <w:p w:rsidR="00F91BB9" w:rsidRPr="00F91BB9" w:rsidRDefault="007E3042" w:rsidP="00F91BB9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lastRenderedPageBreak/>
        <w:t xml:space="preserve">                     </w:t>
      </w:r>
      <w:r w:rsidR="00F91BB9"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</w:t>
      </w:r>
      <w:r w:rsidR="00F91BB9">
        <w:rPr>
          <w:rFonts w:ascii="Times New Roman" w:eastAsia="Times New Roman" w:hAnsi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</w:t>
      </w:r>
      <w:r w:rsidR="00F91BB9"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Приложение  </w:t>
      </w:r>
    </w:p>
    <w:p w:rsidR="00F91BB9" w:rsidRP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</w:pPr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                                </w:t>
      </w:r>
      <w:r w:rsidR="007E3042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                              </w:t>
      </w:r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к постановлению Администрации </w:t>
      </w:r>
    </w:p>
    <w:p w:rsidR="00F91BB9" w:rsidRP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</w:pPr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                                                                                      </w:t>
      </w:r>
      <w:r w:rsidR="007E3042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  </w:t>
      </w:r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сельского поселения </w:t>
      </w:r>
      <w:proofErr w:type="spellStart"/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>Ялангачевский</w:t>
      </w:r>
      <w:proofErr w:type="spellEnd"/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сельсовет</w:t>
      </w:r>
    </w:p>
    <w:p w:rsidR="00F91BB9" w:rsidRP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F91BB9">
        <w:rPr>
          <w:rFonts w:ascii="Times New Roman" w:eastAsia="Times New Roman" w:hAnsi="Times New Roman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/>
          <w:lang w:eastAsia="ru-RU"/>
        </w:rPr>
        <w:t xml:space="preserve">                             </w:t>
      </w:r>
      <w:proofErr w:type="gramStart"/>
      <w:r w:rsidRPr="00F91BB9">
        <w:rPr>
          <w:rFonts w:ascii="Times New Roman" w:eastAsia="Times New Roman" w:hAnsi="Times New Roman"/>
          <w:lang w:eastAsia="ru-RU"/>
        </w:rPr>
        <w:t>муниципального</w:t>
      </w:r>
      <w:proofErr w:type="gramEnd"/>
      <w:r w:rsidRPr="00F91BB9">
        <w:rPr>
          <w:rFonts w:ascii="Times New Roman" w:eastAsia="Times New Roman" w:hAnsi="Times New Roman"/>
          <w:lang w:eastAsia="ru-RU"/>
        </w:rPr>
        <w:t xml:space="preserve"> район </w:t>
      </w:r>
      <w:proofErr w:type="spellStart"/>
      <w:r w:rsidRPr="00F91BB9">
        <w:rPr>
          <w:rFonts w:ascii="Times New Roman" w:eastAsia="Times New Roman" w:hAnsi="Times New Roman"/>
          <w:lang w:eastAsia="ru-RU"/>
        </w:rPr>
        <w:t>Балтачевский</w:t>
      </w:r>
      <w:proofErr w:type="spellEnd"/>
      <w:r w:rsidRPr="00F91BB9">
        <w:rPr>
          <w:rFonts w:ascii="Times New Roman" w:eastAsia="Times New Roman" w:hAnsi="Times New Roman"/>
          <w:lang w:eastAsia="ru-RU"/>
        </w:rPr>
        <w:t xml:space="preserve"> район </w:t>
      </w:r>
    </w:p>
    <w:p w:rsidR="00F91BB9" w:rsidRPr="00F91BB9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F91BB9">
        <w:rPr>
          <w:rFonts w:ascii="Times New Roman" w:eastAsia="Times New Roman" w:hAnsi="Times New Roman"/>
          <w:lang w:eastAsia="ru-RU"/>
        </w:rPr>
        <w:t xml:space="preserve">                                                    Республики Башкортостан </w:t>
      </w:r>
    </w:p>
    <w:p w:rsidR="00F91BB9" w:rsidRPr="007E3042" w:rsidRDefault="00F91BB9" w:rsidP="007E3042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F91BB9">
        <w:rPr>
          <w:rFonts w:ascii="Times New Roman" w:eastAsia="Times New Roman" w:hAnsi="Times New Roman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>№ 4</w:t>
      </w:r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от </w:t>
      </w:r>
      <w:r w:rsidR="00031926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>25</w:t>
      </w:r>
      <w:r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января 2022</w:t>
      </w:r>
      <w:r w:rsidRPr="00F91BB9">
        <w:rPr>
          <w:rFonts w:ascii="Times New Roman" w:eastAsia="Times New Roman" w:hAnsi="Times New Roman"/>
          <w:bCs/>
          <w:color w:val="131313"/>
          <w:bdr w:val="none" w:sz="0" w:space="0" w:color="auto" w:frame="1"/>
          <w:lang w:eastAsia="ru-RU"/>
        </w:rPr>
        <w:t xml:space="preserve"> года</w:t>
      </w:r>
      <w:r w:rsidRPr="00F91BB9">
        <w:rPr>
          <w:rFonts w:ascii="Times New Roman" w:eastAsia="Times New Roman" w:hAnsi="Times New Roman"/>
          <w:lang w:eastAsia="ru-RU"/>
        </w:rPr>
        <w:t xml:space="preserve"> </w:t>
      </w:r>
    </w:p>
    <w:p w:rsidR="00F91BB9" w:rsidRDefault="00F91BB9" w:rsidP="007E304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BB9" w:rsidRPr="007E3042" w:rsidRDefault="00F91BB9" w:rsidP="007E304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F91BB9" w:rsidRPr="007E3042" w:rsidRDefault="00F91BB9" w:rsidP="007E304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проведения на территории сельского поселения </w:t>
      </w:r>
      <w:proofErr w:type="spellStart"/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профилактической операции «Жилище-</w:t>
      </w:r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>2022</w:t>
      </w:r>
      <w:r w:rsidRPr="007E3042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91BB9" w:rsidRPr="007E3042" w:rsidRDefault="00F91BB9" w:rsidP="00F91B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839"/>
        <w:gridCol w:w="1909"/>
        <w:gridCol w:w="2283"/>
      </w:tblGrid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Срок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Ответственный исполнитель</w:t>
            </w:r>
          </w:p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Принятие постановления по проведению профилактической операции «Жилище» на территории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01.02.2022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сельсовет 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Разработка детального плана организационно-практических мероприятий, направленных на профилактику пожаров в 2021 году, утверждение его соответствующим образом и обеспечение реализации в полном объеме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01.02.2022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Создать в сельском поселении профилактической группы. Обеспечение закрепления и организация профилактических мероприятий  в жилищном фонде (личных жилых домов, квартир в многоквартирных домах).</w:t>
            </w:r>
          </w:p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обязательном порядке обеспечение взаимодействия по привлечению к данной работе добровольных пожарных команд, волонтеров, представителей общественных организаций, актива сельского поселения, старост населенных пунктов, представителя газовой службы, специалистов печного дела.</w:t>
            </w:r>
          </w:p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 указанными лицами провести обучающие занятия с разъяснением порядка проведения профилактических мероприятий и основных требований пожарной безопасности, предъявляемых к зданиям и сооружениям частного жилого сектора (дома, хозяйственные строения), оформления документов и отчетности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01.02.2022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Актуализация перечня многодетных семей, одиноких престарелых граждан, инвалидов, социально неблагополучных граждан, семей, относящихся к группе риска. Перечень направить в Центр службы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профилактики пожаров ГКУ Противопожарная служба РБ, в соответствии с зонами обслуживания, для организации профилактической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0319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до 25.01.2022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Формирование перечня жилых домов с низкой пожарной устойчивостью, жилых домов, отключенных от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газа и теплоснабжения, в том числе за неуплату, а также ветхих и заброшенных строений и объектов, расположенных на подведомственных территориях. Организовать проведение профилактической работы по данным домам совместно с представителями энергетических и газоснабжающих организаций с вручением памяток и рекомендаций под роспись, особое внимание, обратив на незаконное подключение граждан к данным сетям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0319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25.01.2022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Составом профилактических групп, в первую очередь, проведение профилактических обходов многодетных, социально незащищенных групп населения, неблагополучных семей, семей с детьми, одиноких престарелых граждан на соответствие их жилища требованиям пожарной безопасности, в том числе обращая особое внимание на эксплуатацию электрического и газового оборудования, печного отопления и источников открытого горения, наличие и состояние автономных пожарных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извещателей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также провести профилактические обходы малоэтажных зданий, имеющих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низкую степень огнестойкости.</w:t>
            </w:r>
          </w:p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попечительстве у престарелых граждан.</w:t>
            </w:r>
          </w:p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целях предупреждения гибели детей на пожарах, не обеспеченных безопасным условием проживания с родителями, ведущими аморальный образ жизни, вносить предложения с ходатайством о лишении родительских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комплекса профилактических мероприятий по обеспечению пожарной безопасности объектов и населенных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пунктов в весенне-летний и осенне-зимний пожароопасные периоды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Март-май, сентябрь-декабрь </w:t>
            </w:r>
          </w:p>
          <w:p w:rsidR="00F91BB9" w:rsidRDefault="00F91BB9" w:rsidP="000319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</w:t>
            </w:r>
            <w:r w:rsidR="0003192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 постоянной основе рассмотрение вопросов оказания социальной помощи малоимущим гражданам (многодетным семьям, одиноким престарелым) в ремонте печного отопления и электропроводки, установки автономных пожарных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извещателей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замене элементов питания, а также проведения других пожарно-профилактических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0319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2022</w:t>
            </w:r>
            <w:r w:rsidR="00F91BB9">
              <w:rPr>
                <w:rFonts w:ascii="Times New Roman" w:eastAsia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сходов граждан в населенных пунктах по правилам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Осуществление контроля по использованию средств на нужды семьи после выдачи денежных пособий в неблагополучных семьях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дополнительных проверок работоспособности противопожарных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водоисточников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в том числе пирсов, состояния подъездных путей к ним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 w:rsidP="00CC5E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Введение на подведомственных территориях особого противопожарного режима с запретом применения открытого огня, сжига</w:t>
            </w:r>
            <w:r w:rsidR="00CC5E96">
              <w:rPr>
                <w:rFonts w:ascii="Times New Roman" w:eastAsia="Times New Roman" w:hAnsi="Times New Roman"/>
                <w:sz w:val="24"/>
                <w:szCs w:val="24"/>
              </w:rPr>
              <w:t>ния мусора в населенных пунктах, лесах пригородной зоны и садовых товариществах.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CC5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Организация, избрание, обучение и работы старост в сельских населенных пунктах с принятием соответствующих нормативно-правовых актов, наделив их полномочиями по осуществлению предупреждений и профилактики пожаров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2075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01.</w:t>
            </w:r>
            <w:r w:rsidR="00031926">
              <w:rPr>
                <w:rFonts w:ascii="Times New Roman" w:eastAsia="Times New Roman" w:hAnsi="Times New Roman"/>
                <w:sz w:val="24"/>
                <w:szCs w:val="24"/>
              </w:rPr>
              <w:t>02.2022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Предусмотрение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стоянки пожарной техники добровольных пожарных команд в отапливаемых помещениях в зимнее время.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Январь-апрель, сентябрь-декабрь</w:t>
            </w:r>
          </w:p>
          <w:p w:rsidR="00F91BB9" w:rsidRDefault="000319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  <w:r w:rsidR="00F91BB9">
              <w:rPr>
                <w:rFonts w:ascii="Times New Roman" w:eastAsia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F91BB9" w:rsidTr="00F91B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Обеспечение наружного освещения территории населенных пунктов в темное время суток в местах размещения пожарных гидрантов, наружных пожарных лестниц и мест размещения пожарного инвентаря, беспрепятственный проезд пожарно-спасательной техники к населенным пунктам и внутри населенных пунктов, к зданиям (сооружениям), противопожарному водоснабжению, обеспечить их очистку от снега и льда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BB9" w:rsidRDefault="00F91B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</w:tbl>
    <w:p w:rsidR="00F91BB9" w:rsidRDefault="00F91BB9" w:rsidP="00F91BB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BB9" w:rsidRDefault="00F91BB9" w:rsidP="00F91B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2CE" w:rsidRDefault="004D12CE"/>
    <w:sectPr w:rsidR="004D1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BB9"/>
    <w:rsid w:val="00031926"/>
    <w:rsid w:val="0020759E"/>
    <w:rsid w:val="004D12CE"/>
    <w:rsid w:val="007E3042"/>
    <w:rsid w:val="00CC5E96"/>
    <w:rsid w:val="00F53DE4"/>
    <w:rsid w:val="00F9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BB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30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BB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3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1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2022-02-01T04:19:00Z</cp:lastPrinted>
  <dcterms:created xsi:type="dcterms:W3CDTF">2022-02-01T03:31:00Z</dcterms:created>
  <dcterms:modified xsi:type="dcterms:W3CDTF">2022-02-01T04:24:00Z</dcterms:modified>
</cp:coreProperties>
</file>