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DD41D5" w:rsidTr="00DD41D5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D41D5" w:rsidRDefault="00DD41D5" w:rsidP="0026218C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0EDF0A" wp14:editId="5C8F507B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5" name="Поле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44B44" w:rsidRDefault="00A44B44" w:rsidP="00DD41D5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35EBF74F" wp14:editId="387B55E2">
                                        <wp:extent cx="762000" cy="754380"/>
                                        <wp:effectExtent l="0" t="0" r="0" b="7620"/>
                                        <wp:docPr id="2" name="Рисунок 2" descr="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21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" filled="f" stroked="f">
                      <v:textbox>
                        <w:txbxContent>
                          <w:p w:rsidR="0026218C" w:rsidRDefault="0026218C" w:rsidP="00DD41D5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35EBF74F" wp14:editId="387B55E2">
                                  <wp:extent cx="762000" cy="754380"/>
                                  <wp:effectExtent l="0" t="0" r="0" b="7620"/>
                                  <wp:docPr id="2" name="Рисунок 2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>Баш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к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Балтас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районы </w:t>
            </w:r>
          </w:p>
          <w:p w:rsidR="00DD41D5" w:rsidRDefault="00DD41D5" w:rsidP="0026218C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DD41D5" w:rsidRDefault="00DD41D5" w:rsidP="0026218C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Ялангас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ауыл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оветы </w:t>
            </w:r>
          </w:p>
          <w:p w:rsidR="00DD41D5" w:rsidRDefault="00DD41D5" w:rsidP="0026218C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ауыл биләмәһе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Советы</w:t>
            </w:r>
          </w:p>
          <w:p w:rsidR="00DD41D5" w:rsidRDefault="00DD41D5" w:rsidP="002621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be-BY" w:eastAsia="ru-RU"/>
              </w:rPr>
            </w:pPr>
          </w:p>
          <w:p w:rsidR="00DD41D5" w:rsidRDefault="00DD41D5" w:rsidP="002621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DD41D5" w:rsidRDefault="00DD41D5" w:rsidP="002621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DD41D5" w:rsidRDefault="00DD41D5" w:rsidP="002621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DD41D5" w:rsidRDefault="00DD41D5" w:rsidP="002621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DD41D5" w:rsidRDefault="00DD41D5" w:rsidP="0026218C">
            <w:pPr>
              <w:spacing w:after="0" w:line="240" w:lineRule="auto"/>
              <w:jc w:val="center"/>
              <w:rPr>
                <w:rFonts w:ascii="B7BOS" w:eastAsia="Times New Roman" w:hAnsi="B7BOS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DD41D5" w:rsidRDefault="00DD41D5" w:rsidP="002621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val="be-BY" w:eastAsia="ru-RU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010F7453" wp14:editId="48EE4E5F">
                      <wp:extent cx="571500" cy="342900"/>
                      <wp:effectExtent l="0" t="0" r="0" b="0"/>
                      <wp:docPr id="1" name="Полотно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1500" cy="342900"/>
                                <a:chOff x="0" y="0"/>
                                <a:chExt cx="571500" cy="342900"/>
                              </a:xfrm>
                            </wpg:grpSpPr>
                            <wps:wsp>
                              <wps:cNvPr id="7" name="Прямоугольник 7"/>
                              <wps:cNvSpPr/>
                              <wps:spPr>
                                <a:xfrm>
                                  <a:off x="0" y="0"/>
                                  <a:ext cx="571500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Полотно 20" o:spid="_x0000_s1026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">
                      <v:rect id="Прямоугольник 7" o:spid="_x0000_s1027" style="position:absolute;width:571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be8cQA&#10;AADaAAAADwAAAGRycy9kb3ducmV2LnhtbESPQWvCQBSE74L/YXlCL6Kb9qAlZiMiSEMpiLH1/Mi+&#10;JqHZtzG7TdJ/7wpCj8PMfMMk29E0oqfO1ZYVPC8jEMSF1TWXCj7Ph8UrCOeRNTaWScEfOdim00mC&#10;sbYDn6jPfSkChF2MCirv21hKV1Rk0C1tSxy8b9sZ9EF2pdQdDgFuGvkSRStpsOawUGFL+4qKn/zX&#10;KBiKY385f7zJ4/ySWb5m133+9a7U02zcbUB4Gv1/+NHOtII13K+EGy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23vHEAAAA2gAAAA8AAAAAAAAAAAAAAAAAmAIAAGRycy9k&#10;b3ducmV2LnhtbFBLBQYAAAAABAAEAPUAAACJAwAAAAA=&#10;" filled="f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D41D5" w:rsidRDefault="00DD41D5" w:rsidP="002621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Совет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Балтачевский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район</w:t>
            </w:r>
          </w:p>
          <w:p w:rsidR="00DD41D5" w:rsidRDefault="00DD41D5" w:rsidP="0026218C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val="be-BY"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DD41D5" w:rsidRDefault="00DD41D5" w:rsidP="002621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be-BY" w:eastAsia="ru-RU"/>
              </w:rPr>
            </w:pPr>
          </w:p>
          <w:p w:rsidR="00DD41D5" w:rsidRDefault="00DD41D5" w:rsidP="002621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  <w:t>452992, д</w:t>
            </w:r>
            <w:r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DD41D5" w:rsidRDefault="00DD41D5" w:rsidP="002621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DD41D5" w:rsidRDefault="00DD41D5" w:rsidP="002621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DD41D5" w:rsidRDefault="00DD41D5" w:rsidP="002621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DD41D5" w:rsidRDefault="00DD41D5" w:rsidP="002621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val="sq-AL" w:eastAsia="ru-RU"/>
              </w:rPr>
            </w:pPr>
          </w:p>
        </w:tc>
      </w:tr>
    </w:tbl>
    <w:p w:rsidR="00DD41D5" w:rsidRPr="00DD41D5" w:rsidRDefault="00DD41D5" w:rsidP="00DD41D5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  <w:t>Карар</w:t>
      </w:r>
      <w:r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  <w:tab/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be-BY"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  <w:t>решение</w:t>
      </w:r>
    </w:p>
    <w:p w:rsidR="00DD41D5" w:rsidRDefault="00DD41D5" w:rsidP="00DD41D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42 заседание                                                                                                       28 созыва</w:t>
      </w:r>
    </w:p>
    <w:p w:rsidR="00DD41D5" w:rsidRDefault="00DD41D5" w:rsidP="00DD41D5">
      <w:pPr>
        <w:widowControl w:val="0"/>
        <w:tabs>
          <w:tab w:val="left" w:leader="underscore" w:pos="6509"/>
        </w:tabs>
        <w:spacing w:after="0" w:line="264" w:lineRule="auto"/>
        <w:ind w:left="3600"/>
        <w:jc w:val="right"/>
        <w:rPr>
          <w:rFonts w:ascii="Times New Roman" w:eastAsia="Times New Roman" w:hAnsi="Times New Roman"/>
          <w:i/>
          <w:iCs/>
          <w:sz w:val="14"/>
          <w:szCs w:val="14"/>
          <w:lang w:bidi="en-US"/>
        </w:rPr>
      </w:pPr>
    </w:p>
    <w:p w:rsidR="00DD41D5" w:rsidRDefault="00DD41D5" w:rsidP="00DD41D5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Об 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отчете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о  результатах   деятельности  </w:t>
      </w:r>
    </w:p>
    <w:p w:rsidR="00DD41D5" w:rsidRDefault="00DD41D5" w:rsidP="00DD41D5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главы  Сельского поселения, деятельности </w:t>
      </w:r>
    </w:p>
    <w:p w:rsidR="00DD41D5" w:rsidRDefault="00DD41D5" w:rsidP="00DD41D5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Администрации Сельского  поселения </w:t>
      </w:r>
    </w:p>
    <w:p w:rsidR="00DD41D5" w:rsidRDefault="00DD41D5" w:rsidP="00DD41D5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сельсовет, в  том  числе  о  решении  вопросов,    </w:t>
      </w:r>
    </w:p>
    <w:p w:rsidR="00DD41D5" w:rsidRDefault="00DD41D5" w:rsidP="00DD41D5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поставленных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Советом Сельского поселения в 2021 году</w:t>
      </w:r>
    </w:p>
    <w:p w:rsidR="00DD41D5" w:rsidRDefault="00DD41D5" w:rsidP="00DD41D5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  </w:t>
      </w:r>
    </w:p>
    <w:p w:rsidR="00DD41D5" w:rsidRDefault="00DD41D5" w:rsidP="00DD41D5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</w:p>
    <w:p w:rsidR="00DD41D5" w:rsidRPr="00744DEE" w:rsidRDefault="00744DEE" w:rsidP="00744DE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DD41D5">
        <w:rPr>
          <w:rFonts w:ascii="Times New Roman" w:eastAsia="Times New Roman" w:hAnsi="Times New Roman"/>
          <w:sz w:val="28"/>
          <w:szCs w:val="28"/>
          <w:lang w:eastAsia="ru-RU"/>
        </w:rPr>
        <w:t xml:space="preserve">Заслушав доклад главы сельского поселения </w:t>
      </w:r>
      <w:proofErr w:type="spellStart"/>
      <w:r w:rsidR="00DD41D5"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 w:rsidR="00DD41D5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</w:t>
      </w:r>
      <w:r w:rsidR="00DD41D5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муниципального района </w:t>
      </w:r>
      <w:proofErr w:type="spellStart"/>
      <w:r w:rsidR="00DD41D5">
        <w:rPr>
          <w:rFonts w:ascii="Times New Roman" w:eastAsia="Times New Roman" w:hAnsi="Times New Roman"/>
          <w:iCs/>
          <w:sz w:val="28"/>
          <w:szCs w:val="28"/>
          <w:lang w:eastAsia="ru-RU"/>
        </w:rPr>
        <w:t>Балтачевский</w:t>
      </w:r>
      <w:proofErr w:type="spellEnd"/>
      <w:r w:rsidR="00DD41D5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 район </w:t>
      </w:r>
      <w:r w:rsidR="00DD41D5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Башкортостан о результатах своей деятельности, руководствуясь статьей 19  Устава сельского поселения </w:t>
      </w:r>
      <w:proofErr w:type="spellStart"/>
      <w:r w:rsidR="00DD41D5"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 w:rsidR="00DD41D5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 </w:t>
      </w:r>
      <w:proofErr w:type="spellStart"/>
      <w:r w:rsidR="00DD41D5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="00DD41D5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Башкортостан, Совет сельского поселения </w:t>
      </w:r>
      <w:proofErr w:type="spellStart"/>
      <w:r w:rsidR="00DD41D5"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 w:rsidR="00DD41D5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DD41D5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="00DD41D5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 </w:t>
      </w:r>
      <w:proofErr w:type="gramStart"/>
      <w:r w:rsidR="00DD41D5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="00DD41D5">
        <w:rPr>
          <w:rFonts w:ascii="Times New Roman" w:eastAsia="Times New Roman" w:hAnsi="Times New Roman"/>
          <w:sz w:val="28"/>
          <w:szCs w:val="28"/>
          <w:lang w:eastAsia="ru-RU"/>
        </w:rPr>
        <w:t xml:space="preserve"> е ш и л:</w:t>
      </w:r>
      <w:r w:rsidR="00A44B44" w:rsidRPr="00A44B4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744DEE" w:rsidRPr="00744DEE" w:rsidRDefault="00744DEE" w:rsidP="00743B4B">
      <w:pPr>
        <w:autoSpaceDE w:val="0"/>
        <w:autoSpaceDN w:val="0"/>
        <w:adjustRightInd w:val="0"/>
        <w:spacing w:after="0" w:line="240" w:lineRule="auto"/>
        <w:ind w:firstLine="48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1.</w:t>
      </w:r>
      <w:r w:rsidRPr="00744DEE">
        <w:rPr>
          <w:rFonts w:ascii="Times New Roman" w:eastAsia="Times New Roman" w:hAnsi="Times New Roman"/>
          <w:sz w:val="28"/>
          <w:szCs w:val="28"/>
          <w:lang w:eastAsia="ru-RU"/>
        </w:rPr>
        <w:t xml:space="preserve">Отчет главы сельского поселения </w:t>
      </w:r>
      <w:proofErr w:type="spellStart"/>
      <w:r w:rsidRPr="00744DEE"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 w:rsidRPr="00744DEE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744DEE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744DEE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о результатах своей  деятельности и деятельности  </w:t>
      </w:r>
      <w:r w:rsidR="00743B4B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Администрации </w:t>
      </w:r>
      <w:r w:rsidRPr="00744DEE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744DEE"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 w:rsidRPr="00744DEE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744DEE"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 w:rsidRPr="00744DEE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</w:t>
      </w:r>
      <w:r w:rsidR="00743B4B">
        <w:rPr>
          <w:rFonts w:ascii="Times New Roman" w:eastAsia="Times New Roman" w:hAnsi="Times New Roman"/>
          <w:sz w:val="28"/>
          <w:szCs w:val="28"/>
          <w:lang w:eastAsia="ru-RU"/>
        </w:rPr>
        <w:t>еспублики Башкортостан  за  2021</w:t>
      </w:r>
      <w:r w:rsidRPr="00744DEE">
        <w:rPr>
          <w:rFonts w:ascii="Times New Roman" w:eastAsia="Times New Roman" w:hAnsi="Times New Roman"/>
          <w:sz w:val="28"/>
          <w:szCs w:val="28"/>
          <w:lang w:eastAsia="ru-RU"/>
        </w:rPr>
        <w:t xml:space="preserve"> год"</w:t>
      </w:r>
      <w:r w:rsidRPr="00744DEE">
        <w:rPr>
          <w:rFonts w:ascii="Times New Roman" w:eastAsia="Times New Roman" w:hAnsi="Times New Roman"/>
          <w:b/>
          <w:sz w:val="28"/>
          <w:szCs w:val="28"/>
          <w:lang w:eastAsia="ru-RU"/>
        </w:rPr>
        <w:t>-</w:t>
      </w:r>
      <w:r w:rsidR="00743B4B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принять к сведению (приложение 1</w:t>
      </w:r>
      <w:r w:rsidRPr="00744DEE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DD41D5" w:rsidRDefault="00DD41D5" w:rsidP="00744DEE">
      <w:pPr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2. Отчет об исполнении бюджета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Республики Башкортостан за 2021 год"</w:t>
      </w:r>
      <w:r w:rsidR="002C1F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F5674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</w:t>
      </w:r>
      <w:r w:rsidR="002C1F22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743B4B">
        <w:rPr>
          <w:rFonts w:ascii="Times New Roman" w:eastAsia="Times New Roman" w:hAnsi="Times New Roman"/>
          <w:sz w:val="28"/>
          <w:szCs w:val="28"/>
          <w:lang w:eastAsia="ru-RU"/>
        </w:rPr>
        <w:t>приложение 2</w:t>
      </w:r>
      <w:bookmarkStart w:id="0" w:name="_GoBack"/>
      <w:bookmarkEnd w:id="0"/>
      <w:r w:rsidR="002C1F22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DD41D5" w:rsidRDefault="00DD41D5" w:rsidP="00DD41D5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отчетный доклад главы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  на официальном сайте 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район.</w:t>
      </w:r>
    </w:p>
    <w:p w:rsidR="00DD41D5" w:rsidRDefault="00DD41D5" w:rsidP="00DD41D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C1F22" w:rsidRDefault="002C1F22" w:rsidP="00DD41D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D41D5" w:rsidRDefault="00DD41D5" w:rsidP="00DD41D5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 xml:space="preserve">Глава сельского поселения </w:t>
      </w:r>
    </w:p>
    <w:p w:rsidR="00DD41D5" w:rsidRDefault="00DD41D5" w:rsidP="00DD41D5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 xml:space="preserve"> сельсовет  </w:t>
      </w:r>
    </w:p>
    <w:p w:rsidR="00DD41D5" w:rsidRDefault="00DD41D5" w:rsidP="00DD41D5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муниципального района</w:t>
      </w:r>
    </w:p>
    <w:p w:rsidR="00DD41D5" w:rsidRDefault="00DD41D5" w:rsidP="00DD41D5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 xml:space="preserve"> район</w:t>
      </w:r>
    </w:p>
    <w:p w:rsidR="00DD41D5" w:rsidRDefault="00DD41D5" w:rsidP="00DD41D5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Республики Башкортостан</w:t>
      </w: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  <w:t xml:space="preserve">Р.К. </w:t>
      </w:r>
      <w:proofErr w:type="spellStart"/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Гафурзянов</w:t>
      </w:r>
      <w:proofErr w:type="spellEnd"/>
    </w:p>
    <w:p w:rsidR="00DD41D5" w:rsidRDefault="00DD41D5" w:rsidP="00DD41D5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</w:p>
    <w:p w:rsidR="00DD41D5" w:rsidRDefault="00DD41D5" w:rsidP="00DD41D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Ялангачево</w:t>
      </w:r>
      <w:proofErr w:type="spellEnd"/>
    </w:p>
    <w:p w:rsidR="00DD41D5" w:rsidRDefault="00DD41D5" w:rsidP="00DD41D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24 марта 2022 года</w:t>
      </w:r>
    </w:p>
    <w:p w:rsidR="00DD41D5" w:rsidRDefault="00DD41D5" w:rsidP="00DD41D5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№ 42/131</w:t>
      </w:r>
    </w:p>
    <w:p w:rsidR="0026218C" w:rsidRDefault="00DD41D5" w:rsidP="00DD41D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</w:t>
      </w:r>
    </w:p>
    <w:p w:rsidR="00DD41D5" w:rsidRDefault="0026218C" w:rsidP="00DD41D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</w:t>
      </w:r>
      <w:r w:rsidR="00DD41D5">
        <w:rPr>
          <w:rFonts w:ascii="Times New Roman" w:hAnsi="Times New Roman"/>
          <w:sz w:val="24"/>
          <w:szCs w:val="24"/>
          <w:lang w:eastAsia="ru-RU"/>
        </w:rPr>
        <w:t>Приложение № 1</w:t>
      </w:r>
    </w:p>
    <w:p w:rsidR="00DD41D5" w:rsidRDefault="00DD41D5" w:rsidP="00DD41D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к решению Совета Сельского</w:t>
      </w:r>
    </w:p>
    <w:p w:rsidR="00DD41D5" w:rsidRDefault="00DD41D5" w:rsidP="00DD41D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поселения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сельсовет</w:t>
      </w:r>
    </w:p>
    <w:p w:rsidR="00DD41D5" w:rsidRDefault="00DD41D5" w:rsidP="00DD41D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№ 42/131  </w:t>
      </w:r>
      <w:r>
        <w:rPr>
          <w:rFonts w:ascii="Times New Roman" w:hAnsi="Times New Roman"/>
          <w:sz w:val="24"/>
          <w:szCs w:val="24"/>
          <w:lang w:eastAsia="ru-RU"/>
        </w:rPr>
        <w:t xml:space="preserve">от 24.03.2022  </w:t>
      </w:r>
    </w:p>
    <w:p w:rsidR="00DD41D5" w:rsidRDefault="00DD41D5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DD41D5" w:rsidRDefault="00DD41D5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ОТЧЕТ</w:t>
      </w:r>
    </w:p>
    <w:p w:rsidR="0026218C" w:rsidRPr="0026218C" w:rsidRDefault="0026218C" w:rsidP="0026218C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о результатах деятельности Главы, Администрации   Сельского     поселения 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   сельсовет по решению вопросов местного значения</w:t>
      </w:r>
    </w:p>
    <w:p w:rsidR="0026218C" w:rsidRPr="0026218C" w:rsidRDefault="0026218C" w:rsidP="0026218C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в 2021  году</w:t>
      </w:r>
    </w:p>
    <w:p w:rsidR="0026218C" w:rsidRPr="0026218C" w:rsidRDefault="0026218C" w:rsidP="002621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Уважаемые депутаты и приглашенные!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В соответствии с Федеральным законом «Об общих принципах организации местного самоуправления в РФ» и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п.4 ст.19 Устава Сельского поселения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сельсовет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я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представляю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отчет Совету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о своей деятельности и деятельности Администрации Сельского поселения по решению вопросов местного значения.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В 2021 году глава Сельского поселения и Администрация Сельского поселения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сельсовет осуществляли свою деятельность по решению вопросов местного значения в пределах полномочий, установленных действующим законодательством, Уставом Сельского поселения, руководствуясь Посланием Главы Республики Башкортостан Государственному Собранию – Курултаю и объявлением 2021 года  «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Годом здоровья и активного долголетия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».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2021 год был для нас, да и всей страны годом испытаний. Нам приходилось работать, вести свою деятельность и решать вопросы  в условиях пандемии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коронавируса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. Несмотря на все, чем мы сталкивались, мы всё выдержали и благополучно пережили этот год. Дай Бог, чтобы жизнь продолжалась без стрессов и переживаний, которые нас сопровождали в 2021 году.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Деятельность главы и Администрации Сельского поселения были направлены на улучшение условий проживания всех граждан нашего Сельского поселения, а это значит:</w:t>
      </w:r>
    </w:p>
    <w:p w:rsidR="0026218C" w:rsidRPr="0026218C" w:rsidRDefault="0026218C" w:rsidP="0026218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на формирование, утверждение, исполнение бюджета поселения;</w:t>
      </w:r>
    </w:p>
    <w:p w:rsidR="0026218C" w:rsidRPr="0026218C" w:rsidRDefault="0026218C" w:rsidP="0026218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на развитие: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-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сельхозтавропроизводителей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>;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индивидуальных и частных предпринимателей;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личных подсобных хозяй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ств гр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>аждан;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3) на улучшение: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качества образования и условий обучения детей в дошкольном, начальном и  основном общеобразовательном учреждениях;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качества медицинского обслуживания населения;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качества культурного обслуживания населения;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4) на дорожную деятельность, благоустройство территории и освещение улиц населенных пунктов;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5) на решение земельных вопросов;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6) на улучшение 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криминогенной обстановки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в поселении;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7) на ведение воинского учета и бронирования граждан, пребывающих в запасе;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8) на содействие учреждениям социальной защиты населения, пенсионного фонда, центру занятости и другим;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9) на обеспечение первичных мер пожарной безопасности;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10) на работу с обращениями граждан;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11) на решение политически значимых вопросов и других.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Разрешите подробнее остановиться на каждом из них.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Плановая часть уточненного бюджета сельского поселения за 2021 год составлял: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По доходам –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3 077 186.37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рублей, по расходам –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3 087 186.37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рублей.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Из них план собственных доходов составляет 327 800  рублей, т.е. 8   % от общей суммы бюджета.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Исполнение бюджета по каждому виду налогов, составляющих собственную часть доходов, выглядит таким образом: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26218C" w:rsidRPr="0026218C" w:rsidTr="0026218C">
        <w:tc>
          <w:tcPr>
            <w:tcW w:w="239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виды налогов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план</w:t>
            </w: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исполнение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26218C" w:rsidRPr="0026218C" w:rsidTr="0026218C">
        <w:tc>
          <w:tcPr>
            <w:tcW w:w="239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НДФЛ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21 400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23211.05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108.5</w:t>
            </w:r>
          </w:p>
        </w:tc>
      </w:tr>
      <w:tr w:rsidR="0026218C" w:rsidRPr="0026218C" w:rsidTr="0026218C">
        <w:tc>
          <w:tcPr>
            <w:tcW w:w="239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НИФЛ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6218C" w:rsidRPr="0026218C" w:rsidTr="0026218C">
        <w:tc>
          <w:tcPr>
            <w:tcW w:w="239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Земель</w:t>
            </w:r>
            <w:proofErr w:type="gramStart"/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алог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277200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208968.79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75.4</w:t>
            </w:r>
          </w:p>
        </w:tc>
      </w:tr>
      <w:tr w:rsidR="0026218C" w:rsidRPr="0026218C" w:rsidTr="0026218C">
        <w:tc>
          <w:tcPr>
            <w:tcW w:w="239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ЕСХН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8600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8646.90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101.0</w:t>
            </w:r>
          </w:p>
        </w:tc>
      </w:tr>
      <w:tr w:rsidR="0026218C" w:rsidRPr="0026218C" w:rsidTr="0026218C">
        <w:tc>
          <w:tcPr>
            <w:tcW w:w="239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Прочие поступления</w:t>
            </w: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- аренда земли</w:t>
            </w: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- аренда имущества</w:t>
            </w: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возмещение за </w:t>
            </w:r>
            <w:proofErr w:type="spellStart"/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эл</w:t>
            </w:r>
            <w:proofErr w:type="gramStart"/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.э</w:t>
            </w:r>
            <w:proofErr w:type="gramEnd"/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нергию</w:t>
            </w:r>
            <w:proofErr w:type="spellEnd"/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16500</w:t>
            </w: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13000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16527.99</w:t>
            </w: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13115.73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135.4</w:t>
            </w: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101.0</w:t>
            </w: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102.0</w:t>
            </w:r>
          </w:p>
        </w:tc>
      </w:tr>
      <w:tr w:rsidR="0026218C" w:rsidRPr="0026218C" w:rsidTr="0026218C">
        <w:tc>
          <w:tcPr>
            <w:tcW w:w="239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Гос. пошлина</w:t>
            </w:r>
            <w:proofErr w:type="gramEnd"/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2300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2500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108.7</w:t>
            </w:r>
          </w:p>
        </w:tc>
      </w:tr>
      <w:tr w:rsidR="0026218C" w:rsidRPr="0026218C" w:rsidTr="0026218C">
        <w:tc>
          <w:tcPr>
            <w:tcW w:w="239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326500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272970.46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83.6</w:t>
            </w:r>
          </w:p>
        </w:tc>
      </w:tr>
    </w:tbl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Дотации и субвенции, межбюджетные трансферты и другие безвозмездные поступления в бюджет поселения составляют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 xml:space="preserve"> 2 439 400.00</w:t>
      </w:r>
      <w:r w:rsidRPr="0026218C">
        <w:rPr>
          <w:rFonts w:ascii="Times New Roman" w:hAnsi="Times New Roman"/>
          <w:sz w:val="24"/>
          <w:szCs w:val="24"/>
          <w:lang w:eastAsia="ru-RU"/>
        </w:rPr>
        <w:t>рублей, в том числе: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на выравнивание бюджетной обеспеченности – 1 842600 р.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- на осуществление части полномочий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мун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>. района – 0.00  р.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на осуществление воинского учета – 96800 р.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прочие межбюджетные трансферты – 500000 р.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Исполнение бюджета в целом по доходам составляет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3 006 606.43 руб. – 97.7 %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к плану; по расходам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2 986 599.71 руб. – 96.7 %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Все средства, поступившие в бюджет поселения, израсходованы по целевому назначению:</w:t>
      </w:r>
    </w:p>
    <w:p w:rsidR="0026218C" w:rsidRPr="0026218C" w:rsidRDefault="0026218C" w:rsidP="0026218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 xml:space="preserve">расходы администрации, (в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т.ч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. заработная плата, расходы на электроэнергию и покупку дров, на запасные части и ГСМ,  подписку, страхование машины, канцелярские товары, связь, за различные услуги по обеспечению компьютерных программ, сопровождению сайта СП,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похозяйственный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учет, ремонт картриджей и оборудования и т.п.)  –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1968189.32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руб.;</w:t>
      </w:r>
      <w:proofErr w:type="gramEnd"/>
    </w:p>
    <w:p w:rsidR="0026218C" w:rsidRPr="0026218C" w:rsidRDefault="0026218C" w:rsidP="0026218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 xml:space="preserve">обеспечение пожарной безопасности –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103382.00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руб. (54000 руб. – заработная плата; 20000,00 руб. – ГСМ,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зап.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части, электроэнергия; 29382.00 – на приобретение помпы, тепловой пушки);</w:t>
      </w:r>
      <w:proofErr w:type="gramEnd"/>
    </w:p>
    <w:p w:rsidR="0026218C" w:rsidRPr="0026218C" w:rsidRDefault="0026218C" w:rsidP="0026218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первичный воинский учет                     –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93800</w:t>
      </w:r>
      <w:r w:rsidRPr="0026218C">
        <w:rPr>
          <w:rFonts w:ascii="Times New Roman" w:hAnsi="Times New Roman"/>
          <w:sz w:val="24"/>
          <w:szCs w:val="24"/>
          <w:lang w:eastAsia="ru-RU"/>
        </w:rPr>
        <w:t>руб.;</w:t>
      </w:r>
    </w:p>
    <w:p w:rsidR="0026218C" w:rsidRPr="0026218C" w:rsidRDefault="0026218C" w:rsidP="0026218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содержание автомобильных дорог         – 311286.35руб.</w:t>
      </w:r>
    </w:p>
    <w:p w:rsidR="0026218C" w:rsidRPr="0026218C" w:rsidRDefault="0026218C" w:rsidP="0026218C">
      <w:pPr>
        <w:spacing w:after="0" w:line="240" w:lineRule="auto"/>
        <w:ind w:left="765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в т. ч.: - текущий ремонт дорог и зимнее содержание (ИП, ДРСУ) – 258 000;</w:t>
      </w:r>
    </w:p>
    <w:p w:rsidR="0026218C" w:rsidRPr="0026218C" w:rsidRDefault="0026218C" w:rsidP="0026218C">
      <w:pPr>
        <w:spacing w:after="0" w:line="240" w:lineRule="auto"/>
        <w:ind w:left="765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 - за проект ПОДД - 24000 руб.;</w:t>
      </w:r>
    </w:p>
    <w:p w:rsidR="0026218C" w:rsidRPr="0026218C" w:rsidRDefault="0026218C" w:rsidP="0026218C">
      <w:pPr>
        <w:spacing w:after="0" w:line="240" w:lineRule="auto"/>
        <w:ind w:left="765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 - за смет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д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>окументацию на ремонт дорог – 4739.00 руб.</w:t>
      </w:r>
    </w:p>
    <w:p w:rsidR="0026218C" w:rsidRPr="0026218C" w:rsidRDefault="0026218C" w:rsidP="0026218C">
      <w:pPr>
        <w:spacing w:after="0" w:line="240" w:lineRule="auto"/>
        <w:ind w:left="765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________________________________________________________________            </w:t>
      </w:r>
    </w:p>
    <w:p w:rsidR="0026218C" w:rsidRPr="0026218C" w:rsidRDefault="0026218C" w:rsidP="0026218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благоустройство территории поселения  –   506942.04 руб., в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т.ч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>.: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- уличное освещение  со всеми ремонтными работами – 171537.60 руб.;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- текущий ремонт обелисков – 2000 р.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- очистка полигонов ТБО – 17600 р.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- за исследование воды в Центре гигиены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г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.Б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>ирска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– 2138.40 руб.;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- ремонт ограждения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Мишкинской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нач. школы – 49340 р.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- на ремонт ограждения СК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д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.М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>ишкино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- 87578 р.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- на работы по обращению с ТКО, всего – 3548.04руб., 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- на ремон</w:t>
      </w:r>
      <w:r>
        <w:rPr>
          <w:rFonts w:ascii="Times New Roman" w:hAnsi="Times New Roman"/>
          <w:sz w:val="24"/>
          <w:szCs w:val="24"/>
          <w:lang w:eastAsia="ru-RU"/>
        </w:rPr>
        <w:t xml:space="preserve">т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мишкинского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родника – 40000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р</w:t>
      </w:r>
      <w:proofErr w:type="gramEnd"/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8)    за изготовление сметной документации –  53394.00 р.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Уважаемые товарищи.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Значительную часть собственных доходов составляют земельный налог, налог на доходы физических лиц, а это значит, что от того, сколько земель занято под ЛПХ граждан,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сельхозтоваропроизводителями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и сколько человек работает (трудится) на этих землях, зависит исполнение доходной части бюджета поселения. Поэтому от дальнейшего развития и сельского хозяйства и ЛПХ на территории, зависит улучшение благополучия каждого жителя нашего поселения.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На сегодняшний день в сельском поселении функционирует один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сельхозтоваропроизводитель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>, эт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о ООО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«Восток». Занимая площадь, составляет      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га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В обществе «Восток» трудом занято (в среднем за год и в зависимости от видов деятельности) 30-35 человек. Валовая продукция общества (произведенная продукция в рублях) за 2021 год составляет 15 374 000 рублей, что по сравнению с 2020 годом меньше на 11 521 000 руб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..</w:t>
      </w:r>
      <w:proofErr w:type="gramEnd"/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2020              2021                   </w:t>
      </w:r>
      <w:r w:rsidRPr="0026218C">
        <w:rPr>
          <w:rFonts w:ascii="Times New Roman" w:hAnsi="Times New Roman"/>
          <w:i/>
          <w:sz w:val="24"/>
          <w:szCs w:val="24"/>
          <w:lang w:eastAsia="ru-RU"/>
        </w:rPr>
        <w:t xml:space="preserve">  % 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i/>
          <w:sz w:val="24"/>
          <w:szCs w:val="24"/>
          <w:lang w:eastAsia="ru-RU"/>
        </w:rPr>
        <w:t xml:space="preserve">       Произведено: 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мяса            202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 179 ц                    83  %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i/>
          <w:sz w:val="24"/>
          <w:szCs w:val="24"/>
          <w:lang w:eastAsia="ru-RU"/>
        </w:rPr>
        <w:t xml:space="preserve">                               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молока      4743             4745 ц                   100  %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                     зерна         24288           2721 ц                 15  %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средняя заработная плата  в </w:t>
      </w:r>
      <w:smartTag w:uri="urn:schemas-microsoft-com:office:smarttags" w:element="metricconverter">
        <w:smartTagPr>
          <w:attr w:name="ProductID" w:val="2021 г"/>
        </w:smartTagPr>
        <w:r w:rsidRPr="0026218C">
          <w:rPr>
            <w:rFonts w:ascii="Times New Roman" w:hAnsi="Times New Roman"/>
            <w:sz w:val="24"/>
            <w:szCs w:val="24"/>
            <w:lang w:eastAsia="ru-RU"/>
          </w:rPr>
          <w:t>2021 г</w:t>
        </w:r>
      </w:smartTag>
      <w:r w:rsidRPr="0026218C">
        <w:rPr>
          <w:rFonts w:ascii="Times New Roman" w:hAnsi="Times New Roman"/>
          <w:sz w:val="24"/>
          <w:szCs w:val="24"/>
          <w:lang w:eastAsia="ru-RU"/>
        </w:rPr>
        <w:t>. – 17999 р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.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, в </w:t>
      </w:r>
      <w:smartTag w:uri="urn:schemas-microsoft-com:office:smarttags" w:element="metricconverter">
        <w:smartTagPr>
          <w:attr w:name="ProductID" w:val="2020 г"/>
        </w:smartTagPr>
        <w:r w:rsidRPr="0026218C">
          <w:rPr>
            <w:rFonts w:ascii="Times New Roman" w:hAnsi="Times New Roman"/>
            <w:sz w:val="24"/>
            <w:szCs w:val="24"/>
            <w:lang w:eastAsia="ru-RU"/>
          </w:rPr>
          <w:t>2020 г</w:t>
        </w:r>
      </w:smartTag>
      <w:r w:rsidRPr="0026218C">
        <w:rPr>
          <w:rFonts w:ascii="Times New Roman" w:hAnsi="Times New Roman"/>
          <w:sz w:val="24"/>
          <w:szCs w:val="24"/>
          <w:lang w:eastAsia="ru-RU"/>
        </w:rPr>
        <w:t>. – 16380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26218C">
        <w:rPr>
          <w:rFonts w:ascii="Times New Roman" w:hAnsi="Times New Roman"/>
          <w:sz w:val="24"/>
          <w:szCs w:val="24"/>
          <w:lang w:eastAsia="ru-RU"/>
        </w:rPr>
        <w:t>р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 xml:space="preserve">. </w:t>
      </w:r>
      <w:r w:rsidRPr="0026218C">
        <w:rPr>
          <w:rFonts w:ascii="Times New Roman" w:hAnsi="Times New Roman"/>
          <w:sz w:val="24"/>
          <w:szCs w:val="24"/>
          <w:lang w:eastAsia="ru-RU"/>
        </w:rPr>
        <w:t>увеличение на 2 %.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На территории  поселения зарегистрированы  два индивидуальных предпринимателя. Это  ИП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Галиханов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Ф.Ф. и  ИП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Акзигитов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С.А.       Увеличение товарооборота по двум предпринимателям в среднем по сравнению с </w:t>
      </w:r>
      <w:smartTag w:uri="urn:schemas-microsoft-com:office:smarttags" w:element="metricconverter">
        <w:smartTagPr>
          <w:attr w:name="ProductID" w:val="2020 г"/>
        </w:smartTagPr>
        <w:r w:rsidRPr="0026218C">
          <w:rPr>
            <w:rFonts w:ascii="Times New Roman" w:hAnsi="Times New Roman"/>
            <w:sz w:val="24"/>
            <w:szCs w:val="24"/>
            <w:lang w:eastAsia="ru-RU"/>
          </w:rPr>
          <w:t>2020 г</w:t>
        </w:r>
      </w:smartTag>
      <w:r w:rsidRPr="0026218C">
        <w:rPr>
          <w:rFonts w:ascii="Times New Roman" w:hAnsi="Times New Roman"/>
          <w:sz w:val="24"/>
          <w:szCs w:val="24"/>
          <w:lang w:eastAsia="ru-RU"/>
        </w:rPr>
        <w:t xml:space="preserve">. составляет 7 %.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На территории поселения (на 3 деревни) имеется 239 ЛПХ, в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т.ч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. 55 - пустующих хозяйств. Под этими хозяйствами занято </w:t>
      </w:r>
      <w:smartTag w:uri="urn:schemas-microsoft-com:office:smarttags" w:element="metricconverter">
        <w:smartTagPr>
          <w:attr w:name="ProductID" w:val="76 га"/>
        </w:smartTagPr>
        <w:r w:rsidRPr="0026218C">
          <w:rPr>
            <w:rFonts w:ascii="Times New Roman" w:hAnsi="Times New Roman"/>
            <w:sz w:val="24"/>
            <w:szCs w:val="24"/>
            <w:lang w:eastAsia="ru-RU"/>
          </w:rPr>
          <w:t>76 га</w:t>
        </w:r>
      </w:smartTag>
      <w:r w:rsidRPr="0026218C">
        <w:rPr>
          <w:rFonts w:ascii="Times New Roman" w:hAnsi="Times New Roman"/>
          <w:sz w:val="24"/>
          <w:szCs w:val="24"/>
          <w:lang w:eastAsia="ru-RU"/>
        </w:rPr>
        <w:t xml:space="preserve"> земли. Все ЛПХ занимаются выращиванием растениеводческой и животноводческой продукции для своих нужд, а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излищки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- продают.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b/>
          <w:sz w:val="24"/>
          <w:szCs w:val="24"/>
          <w:lang w:eastAsia="ru-RU"/>
        </w:rPr>
        <w:t>//////////</w:t>
      </w:r>
      <w:r w:rsidRPr="0026218C">
        <w:rPr>
          <w:rFonts w:ascii="Times New Roman" w:hAnsi="Times New Roman"/>
          <w:sz w:val="24"/>
          <w:szCs w:val="24"/>
          <w:lang w:eastAsia="ru-RU"/>
        </w:rPr>
        <w:t>Но, как бы горько это не прозвучало, к нашему общему сожалению, из года в год мы начали сдавать свои позиции. Приведу цифры, которые никак не могут нас порадовать.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360"/>
        <w:gridCol w:w="3008"/>
        <w:gridCol w:w="1852"/>
        <w:gridCol w:w="1620"/>
        <w:gridCol w:w="1800"/>
      </w:tblGrid>
      <w:tr w:rsidR="0026218C" w:rsidRPr="0026218C" w:rsidTr="0026218C">
        <w:tc>
          <w:tcPr>
            <w:tcW w:w="5940" w:type="dxa"/>
            <w:gridSpan w:val="4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Численность скота в ЛПХ</w:t>
            </w:r>
          </w:p>
        </w:tc>
        <w:tc>
          <w:tcPr>
            <w:tcW w:w="162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26218C">
                <w:rPr>
                  <w:rFonts w:ascii="Times New Roman" w:hAnsi="Times New Roman"/>
                  <w:i/>
                  <w:sz w:val="24"/>
                  <w:szCs w:val="24"/>
                  <w:lang w:eastAsia="ru-RU"/>
                </w:rPr>
                <w:t>2020 г</w:t>
              </w:r>
            </w:smartTag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26218C">
                <w:rPr>
                  <w:rFonts w:ascii="Times New Roman" w:hAnsi="Times New Roman"/>
                  <w:i/>
                  <w:sz w:val="24"/>
                  <w:szCs w:val="24"/>
                  <w:lang w:eastAsia="ru-RU"/>
                </w:rPr>
                <w:t>2021 г</w:t>
              </w:r>
            </w:smartTag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  <w:tr w:rsidR="0026218C" w:rsidRPr="0026218C" w:rsidTr="0026218C">
        <w:tc>
          <w:tcPr>
            <w:tcW w:w="72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68" w:type="dxa"/>
            <w:gridSpan w:val="2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Крупный рогатый скот</w:t>
            </w:r>
          </w:p>
        </w:tc>
        <w:tc>
          <w:tcPr>
            <w:tcW w:w="185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18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223</w:t>
            </w:r>
          </w:p>
        </w:tc>
      </w:tr>
      <w:tr w:rsidR="0026218C" w:rsidRPr="0026218C" w:rsidTr="0026218C">
        <w:tc>
          <w:tcPr>
            <w:tcW w:w="72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68" w:type="dxa"/>
            <w:gridSpan w:val="2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. коров</w:t>
            </w:r>
          </w:p>
        </w:tc>
        <w:tc>
          <w:tcPr>
            <w:tcW w:w="185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8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93</w:t>
            </w:r>
          </w:p>
        </w:tc>
      </w:tr>
      <w:tr w:rsidR="0026218C" w:rsidRPr="0026218C" w:rsidTr="0026218C">
        <w:tc>
          <w:tcPr>
            <w:tcW w:w="72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68" w:type="dxa"/>
            <w:gridSpan w:val="2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свиньи</w:t>
            </w:r>
          </w:p>
        </w:tc>
        <w:tc>
          <w:tcPr>
            <w:tcW w:w="185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8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-</w:t>
            </w:r>
          </w:p>
        </w:tc>
      </w:tr>
      <w:tr w:rsidR="0026218C" w:rsidRPr="0026218C" w:rsidTr="0026218C">
        <w:tc>
          <w:tcPr>
            <w:tcW w:w="72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68" w:type="dxa"/>
            <w:gridSpan w:val="2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овец</w:t>
            </w:r>
          </w:p>
        </w:tc>
        <w:tc>
          <w:tcPr>
            <w:tcW w:w="185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1141</w:t>
            </w:r>
          </w:p>
        </w:tc>
        <w:tc>
          <w:tcPr>
            <w:tcW w:w="18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1154</w:t>
            </w:r>
          </w:p>
        </w:tc>
      </w:tr>
      <w:tr w:rsidR="0026218C" w:rsidRPr="0026218C" w:rsidTr="0026218C">
        <w:tc>
          <w:tcPr>
            <w:tcW w:w="72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68" w:type="dxa"/>
            <w:gridSpan w:val="2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птиц</w:t>
            </w:r>
          </w:p>
        </w:tc>
        <w:tc>
          <w:tcPr>
            <w:tcW w:w="185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62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1399</w:t>
            </w:r>
          </w:p>
        </w:tc>
        <w:tc>
          <w:tcPr>
            <w:tcW w:w="18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1735</w:t>
            </w:r>
          </w:p>
        </w:tc>
      </w:tr>
      <w:tr w:rsidR="0026218C" w:rsidRPr="0026218C" w:rsidTr="0026218C">
        <w:tc>
          <w:tcPr>
            <w:tcW w:w="72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68" w:type="dxa"/>
            <w:gridSpan w:val="2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пчелосемей</w:t>
            </w:r>
          </w:p>
        </w:tc>
        <w:tc>
          <w:tcPr>
            <w:tcW w:w="185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314</w:t>
            </w:r>
          </w:p>
        </w:tc>
        <w:tc>
          <w:tcPr>
            <w:tcW w:w="18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281</w:t>
            </w:r>
          </w:p>
        </w:tc>
      </w:tr>
      <w:tr w:rsidR="0026218C" w:rsidRPr="0026218C" w:rsidTr="0026218C">
        <w:tc>
          <w:tcPr>
            <w:tcW w:w="72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68" w:type="dxa"/>
            <w:gridSpan w:val="2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лошади</w:t>
            </w:r>
          </w:p>
        </w:tc>
        <w:tc>
          <w:tcPr>
            <w:tcW w:w="185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голов</w:t>
            </w:r>
          </w:p>
        </w:tc>
        <w:tc>
          <w:tcPr>
            <w:tcW w:w="162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24</w:t>
            </w:r>
          </w:p>
        </w:tc>
      </w:tr>
      <w:tr w:rsidR="0026218C" w:rsidRPr="0026218C" w:rsidTr="0026218C">
        <w:tc>
          <w:tcPr>
            <w:tcW w:w="5940" w:type="dxa"/>
            <w:gridSpan w:val="4"/>
            <w:tcBorders>
              <w:bottom w:val="nil"/>
            </w:tcBorders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Реализация продукции </w:t>
            </w:r>
          </w:p>
        </w:tc>
        <w:tc>
          <w:tcPr>
            <w:tcW w:w="1620" w:type="dxa"/>
            <w:tcBorders>
              <w:bottom w:val="nil"/>
            </w:tcBorders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26218C">
                <w:rPr>
                  <w:rFonts w:ascii="Times New Roman" w:hAnsi="Times New Roman"/>
                  <w:i/>
                  <w:sz w:val="24"/>
                  <w:szCs w:val="24"/>
                  <w:lang w:eastAsia="ru-RU"/>
                </w:rPr>
                <w:t>2020 г</w:t>
              </w:r>
            </w:smartTag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00" w:type="dxa"/>
            <w:tcBorders>
              <w:bottom w:val="nil"/>
            </w:tcBorders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 w:rsidRPr="0026218C">
                <w:rPr>
                  <w:rFonts w:ascii="Times New Roman" w:hAnsi="Times New Roman"/>
                  <w:i/>
                  <w:sz w:val="24"/>
                  <w:szCs w:val="24"/>
                  <w:lang w:eastAsia="ru-RU"/>
                </w:rPr>
                <w:t>2021 г</w:t>
              </w:r>
            </w:smartTag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  <w:tr w:rsidR="0026218C" w:rsidRPr="0026218C" w:rsidTr="0026218C">
        <w:tc>
          <w:tcPr>
            <w:tcW w:w="1080" w:type="dxa"/>
            <w:gridSpan w:val="2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008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мяса</w:t>
            </w:r>
          </w:p>
        </w:tc>
        <w:tc>
          <w:tcPr>
            <w:tcW w:w="185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ц</w:t>
            </w:r>
          </w:p>
        </w:tc>
        <w:tc>
          <w:tcPr>
            <w:tcW w:w="162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18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272</w:t>
            </w:r>
          </w:p>
        </w:tc>
      </w:tr>
      <w:tr w:rsidR="0026218C" w:rsidRPr="0026218C" w:rsidTr="0026218C">
        <w:tc>
          <w:tcPr>
            <w:tcW w:w="1080" w:type="dxa"/>
            <w:gridSpan w:val="2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08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молоко</w:t>
            </w:r>
          </w:p>
        </w:tc>
        <w:tc>
          <w:tcPr>
            <w:tcW w:w="185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ц.</w:t>
            </w:r>
          </w:p>
        </w:tc>
        <w:tc>
          <w:tcPr>
            <w:tcW w:w="162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26218C" w:rsidRPr="0026218C" w:rsidTr="0026218C">
        <w:tc>
          <w:tcPr>
            <w:tcW w:w="1080" w:type="dxa"/>
            <w:gridSpan w:val="2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008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яйца куриные</w:t>
            </w:r>
          </w:p>
        </w:tc>
        <w:tc>
          <w:tcPr>
            <w:tcW w:w="185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тыс.шт</w:t>
            </w:r>
            <w:proofErr w:type="spellEnd"/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2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18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202</w:t>
            </w:r>
          </w:p>
        </w:tc>
      </w:tr>
      <w:tr w:rsidR="0026218C" w:rsidRPr="0026218C" w:rsidTr="0026218C">
        <w:tc>
          <w:tcPr>
            <w:tcW w:w="1080" w:type="dxa"/>
            <w:gridSpan w:val="2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008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шерсть</w:t>
            </w:r>
          </w:p>
        </w:tc>
        <w:tc>
          <w:tcPr>
            <w:tcW w:w="185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ц.</w:t>
            </w:r>
          </w:p>
        </w:tc>
        <w:tc>
          <w:tcPr>
            <w:tcW w:w="162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21.8</w:t>
            </w:r>
          </w:p>
        </w:tc>
        <w:tc>
          <w:tcPr>
            <w:tcW w:w="18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25.2</w:t>
            </w:r>
          </w:p>
        </w:tc>
      </w:tr>
      <w:tr w:rsidR="0026218C" w:rsidRPr="0026218C" w:rsidTr="0026218C">
        <w:tc>
          <w:tcPr>
            <w:tcW w:w="1080" w:type="dxa"/>
            <w:gridSpan w:val="2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08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мед</w:t>
            </w:r>
          </w:p>
        </w:tc>
        <w:tc>
          <w:tcPr>
            <w:tcW w:w="185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ц.</w:t>
            </w:r>
          </w:p>
        </w:tc>
        <w:tc>
          <w:tcPr>
            <w:tcW w:w="162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8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56</w:t>
            </w:r>
          </w:p>
        </w:tc>
      </w:tr>
      <w:tr w:rsidR="0026218C" w:rsidRPr="0026218C" w:rsidTr="0026218C">
        <w:tc>
          <w:tcPr>
            <w:tcW w:w="1080" w:type="dxa"/>
            <w:gridSpan w:val="2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08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картофель</w:t>
            </w:r>
          </w:p>
        </w:tc>
        <w:tc>
          <w:tcPr>
            <w:tcW w:w="185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ц.</w:t>
            </w:r>
          </w:p>
        </w:tc>
        <w:tc>
          <w:tcPr>
            <w:tcW w:w="162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420</w:t>
            </w:r>
          </w:p>
        </w:tc>
        <w:tc>
          <w:tcPr>
            <w:tcW w:w="18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203</w:t>
            </w:r>
          </w:p>
        </w:tc>
      </w:tr>
    </w:tbl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Есть, конечно, и объективные и субъективные причины, приводящие к уменьшению показателей  ЛПХ. Субъективными я бы назвал следующие факторы: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нет желания (стремления) у граждан хорошо зарабатывать и жить лучше, люди привыкли и смирились жить тем, что имеют на сегодняшний день;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  не хватает образования и грамотности, чтобы предприимчиво вести свое хозяйство;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-   у многих сохраняется стереотип, что за него кто-то должен решать его вопросы, что-то такое сделать за него, чтобы он хорошо жил, а только не он сам.</w:t>
      </w:r>
      <w:proofErr w:type="gramEnd"/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Ну и объективные причины: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 отдаленность наших населенных пунктов от районного центра и городов, что затрудняет реализацию продукции, плюс к этому качество автодорог все еще остается местами в неудовлетворительном состоянии. Это все способствует оттоку и своего населения, отталкивает от нас и инвесторов. А какая  может идти речь о воспроизводстве продукции в ЛПХ, когда с каждым годом нас становится все меньше и меньше вследствие ухода молодежи от наших сел.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   с каждым годом ужесточаются требования к реализуемой продукции, особенно мясной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 xml:space="preserve"> Э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то –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клеймование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, забой скота для реализации в спец. забойных цехах. Такие требования 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на прочь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отталкивают сельчан от выращивания и реализации мяса, убивают их желание зарабатывать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единственным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способом</w:t>
      </w:r>
      <w:r w:rsidRPr="0026218C">
        <w:rPr>
          <w:rFonts w:ascii="Times New Roman" w:hAnsi="Times New Roman"/>
          <w:sz w:val="24"/>
          <w:szCs w:val="24"/>
          <w:lang w:eastAsia="ru-RU"/>
        </w:rPr>
        <w:t>, так как для большинства сельчан выращивание скота и ее реализация – это единственный источник дохода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./////////////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_____________________________________________________________________________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Наличие скота в личных подворьях требует оказания обязательных ветеринарных  услуг населению. Так, в прошедшем 2021 году, совместно с АСП, ветеринарной службой муниципального района  во всех подворьях проведены все необходимые прививки против различного рода болезней КРС, даже собак и кошек.  Проведен анализ крови на бруцеллез, лейкоз,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лептоспориоз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у КРС. Проведено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биркование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и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чипирование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животных. Проведенные исследования показали, что состояние дел в ЛПХ по соблюдению ветеринарной санитарии, благополучное.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lang w:eastAsia="ru-RU"/>
        </w:rPr>
      </w:pPr>
      <w:r w:rsidRPr="0026218C">
        <w:rPr>
          <w:rFonts w:ascii="Times New Roman" w:hAnsi="Times New Roman"/>
          <w:b/>
          <w:i/>
          <w:sz w:val="24"/>
          <w:szCs w:val="24"/>
          <w:lang w:eastAsia="ru-RU"/>
        </w:rPr>
        <w:t xml:space="preserve">     </w:t>
      </w:r>
      <w:proofErr w:type="gramStart"/>
      <w:r w:rsidRPr="0026218C">
        <w:rPr>
          <w:rFonts w:ascii="Times New Roman" w:hAnsi="Times New Roman"/>
          <w:b/>
          <w:i/>
          <w:sz w:val="24"/>
          <w:szCs w:val="24"/>
          <w:lang w:eastAsia="ru-RU"/>
        </w:rPr>
        <w:t>/////////</w:t>
      </w:r>
      <w:r w:rsidRPr="0026218C">
        <w:rPr>
          <w:rFonts w:ascii="Times New Roman" w:hAnsi="Times New Roman"/>
          <w:i/>
          <w:sz w:val="24"/>
          <w:szCs w:val="24"/>
          <w:lang w:eastAsia="ru-RU"/>
        </w:rPr>
        <w:t xml:space="preserve"> Глава Республики Башкортостан  в своем Послании Государственному Собранию – Курултаю РБ поставил задачу – создать условия для активной и комфортной жизни в малых городах, муниципальных райцентрах и селах, развивать  в них всю необходимую социальную, инженерную инфраструктуру, культурную среду, формировать там производственную базу, тем самым постепенно и целеустремленно решать вопрос урбанизации, т.е. оттока населения из сел и деревень</w:t>
      </w:r>
      <w:r w:rsidRPr="0026218C">
        <w:rPr>
          <w:rFonts w:ascii="Times New Roman" w:hAnsi="Times New Roman"/>
          <w:b/>
          <w:i/>
          <w:sz w:val="24"/>
          <w:szCs w:val="24"/>
          <w:lang w:eastAsia="ru-RU"/>
        </w:rPr>
        <w:t>.///////</w:t>
      </w:r>
      <w:proofErr w:type="gramEnd"/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Одним из проблемных вопросов для нашего поселения является вопрос демографии т.к. именно от количества населения, количества детей в поселении, от демографической ситуации зависит решение многих других социальных проблем.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Если взять данные  последних 11 лет, то  вырисовывается такая картина: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5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1600"/>
        <w:gridCol w:w="1657"/>
        <w:gridCol w:w="1417"/>
        <w:gridCol w:w="1356"/>
        <w:gridCol w:w="1342"/>
        <w:gridCol w:w="1183"/>
      </w:tblGrid>
      <w:tr w:rsidR="0026218C" w:rsidRPr="0026218C" w:rsidTr="0026218C">
        <w:tc>
          <w:tcPr>
            <w:tcW w:w="99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16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числен</w:t>
            </w:r>
            <w:proofErr w:type="gramStart"/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  <w:proofErr w:type="gramEnd"/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</w:t>
            </w:r>
            <w:proofErr w:type="gramEnd"/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асел.</w:t>
            </w:r>
          </w:p>
        </w:tc>
        <w:tc>
          <w:tcPr>
            <w:tcW w:w="4430" w:type="dxa"/>
            <w:gridSpan w:val="3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т.ч</w:t>
            </w:r>
            <w:proofErr w:type="gramStart"/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.п</w:t>
            </w:r>
            <w:proofErr w:type="gramEnd"/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</w:t>
            </w:r>
            <w:proofErr w:type="spellEnd"/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н.п</w:t>
            </w:r>
            <w:proofErr w:type="spellEnd"/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4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родилось, чел</w:t>
            </w:r>
          </w:p>
        </w:tc>
        <w:tc>
          <w:tcPr>
            <w:tcW w:w="118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умерло, чел</w:t>
            </w:r>
          </w:p>
        </w:tc>
      </w:tr>
      <w:tr w:rsidR="0026218C" w:rsidRPr="0026218C" w:rsidTr="0026218C">
        <w:tc>
          <w:tcPr>
            <w:tcW w:w="99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16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702 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(100%)</w:t>
            </w:r>
          </w:p>
        </w:tc>
        <w:tc>
          <w:tcPr>
            <w:tcW w:w="165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М. </w:t>
            </w: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379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(100%)</w:t>
            </w:r>
          </w:p>
        </w:tc>
        <w:tc>
          <w:tcPr>
            <w:tcW w:w="141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Ял.</w:t>
            </w: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231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(100%)</w:t>
            </w:r>
          </w:p>
        </w:tc>
        <w:tc>
          <w:tcPr>
            <w:tcW w:w="135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Як.</w:t>
            </w: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92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(100%)</w:t>
            </w:r>
          </w:p>
        </w:tc>
        <w:tc>
          <w:tcPr>
            <w:tcW w:w="134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8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26218C" w:rsidRPr="0026218C" w:rsidTr="0026218C">
        <w:tc>
          <w:tcPr>
            <w:tcW w:w="99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16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695</w:t>
            </w:r>
          </w:p>
        </w:tc>
        <w:tc>
          <w:tcPr>
            <w:tcW w:w="165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372</w:t>
            </w:r>
          </w:p>
        </w:tc>
        <w:tc>
          <w:tcPr>
            <w:tcW w:w="141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135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34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8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26218C" w:rsidRPr="0026218C" w:rsidTr="0026218C">
        <w:tc>
          <w:tcPr>
            <w:tcW w:w="99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16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668</w:t>
            </w:r>
          </w:p>
        </w:tc>
        <w:tc>
          <w:tcPr>
            <w:tcW w:w="165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359</w:t>
            </w:r>
          </w:p>
        </w:tc>
        <w:tc>
          <w:tcPr>
            <w:tcW w:w="141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135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34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8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26218C" w:rsidRPr="0026218C" w:rsidTr="0026218C">
        <w:tc>
          <w:tcPr>
            <w:tcW w:w="99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16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658</w:t>
            </w:r>
          </w:p>
        </w:tc>
        <w:tc>
          <w:tcPr>
            <w:tcW w:w="165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141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35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34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8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26218C" w:rsidRPr="0026218C" w:rsidTr="0026218C">
        <w:tc>
          <w:tcPr>
            <w:tcW w:w="99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16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646</w:t>
            </w:r>
          </w:p>
        </w:tc>
        <w:tc>
          <w:tcPr>
            <w:tcW w:w="165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357</w:t>
            </w:r>
          </w:p>
        </w:tc>
        <w:tc>
          <w:tcPr>
            <w:tcW w:w="141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135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34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26218C" w:rsidRPr="0026218C" w:rsidTr="0026218C">
        <w:tc>
          <w:tcPr>
            <w:tcW w:w="99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6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624</w:t>
            </w:r>
          </w:p>
        </w:tc>
        <w:tc>
          <w:tcPr>
            <w:tcW w:w="165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348</w:t>
            </w:r>
          </w:p>
        </w:tc>
        <w:tc>
          <w:tcPr>
            <w:tcW w:w="141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135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34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8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26218C" w:rsidRPr="0026218C" w:rsidTr="0026218C">
        <w:tc>
          <w:tcPr>
            <w:tcW w:w="99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6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599</w:t>
            </w:r>
          </w:p>
        </w:tc>
        <w:tc>
          <w:tcPr>
            <w:tcW w:w="165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141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135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34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26218C" w:rsidRPr="0026218C" w:rsidTr="0026218C">
        <w:tc>
          <w:tcPr>
            <w:tcW w:w="99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6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583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(83.1%)</w:t>
            </w:r>
          </w:p>
        </w:tc>
        <w:tc>
          <w:tcPr>
            <w:tcW w:w="165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332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(87.6%)</w:t>
            </w:r>
          </w:p>
        </w:tc>
        <w:tc>
          <w:tcPr>
            <w:tcW w:w="141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188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(81.4%)</w:t>
            </w:r>
          </w:p>
        </w:tc>
        <w:tc>
          <w:tcPr>
            <w:tcW w:w="135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63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(68.5%)</w:t>
            </w:r>
          </w:p>
        </w:tc>
        <w:tc>
          <w:tcPr>
            <w:tcW w:w="134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8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26218C" w:rsidRPr="0026218C" w:rsidTr="0026218C">
        <w:tc>
          <w:tcPr>
            <w:tcW w:w="99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570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(81.2%)</w:t>
            </w:r>
          </w:p>
        </w:tc>
        <w:tc>
          <w:tcPr>
            <w:tcW w:w="165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325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(85.7)</w:t>
            </w:r>
          </w:p>
        </w:tc>
        <w:tc>
          <w:tcPr>
            <w:tcW w:w="141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184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(79.6)</w:t>
            </w:r>
          </w:p>
        </w:tc>
        <w:tc>
          <w:tcPr>
            <w:tcW w:w="135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61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(66.3)</w:t>
            </w:r>
          </w:p>
        </w:tc>
        <w:tc>
          <w:tcPr>
            <w:tcW w:w="134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26218C" w:rsidRPr="0026218C" w:rsidTr="0026218C">
        <w:tc>
          <w:tcPr>
            <w:tcW w:w="99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552 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(78.6%)</w:t>
            </w:r>
          </w:p>
        </w:tc>
        <w:tc>
          <w:tcPr>
            <w:tcW w:w="165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314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(82.8)</w:t>
            </w:r>
          </w:p>
        </w:tc>
        <w:tc>
          <w:tcPr>
            <w:tcW w:w="141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175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(75.7)</w:t>
            </w:r>
          </w:p>
        </w:tc>
        <w:tc>
          <w:tcPr>
            <w:tcW w:w="135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63(68.5)</w:t>
            </w:r>
          </w:p>
        </w:tc>
        <w:tc>
          <w:tcPr>
            <w:tcW w:w="134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8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26218C" w:rsidRPr="0026218C" w:rsidTr="0026218C">
        <w:tc>
          <w:tcPr>
            <w:tcW w:w="99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537 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(76.5%)</w:t>
            </w:r>
          </w:p>
        </w:tc>
        <w:tc>
          <w:tcPr>
            <w:tcW w:w="165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305 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(80.5%)</w:t>
            </w:r>
          </w:p>
        </w:tc>
        <w:tc>
          <w:tcPr>
            <w:tcW w:w="141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173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(74.9%)</w:t>
            </w:r>
          </w:p>
        </w:tc>
        <w:tc>
          <w:tcPr>
            <w:tcW w:w="135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59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(64.1%)</w:t>
            </w:r>
          </w:p>
        </w:tc>
        <w:tc>
          <w:tcPr>
            <w:tcW w:w="134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8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26218C" w:rsidRPr="0026218C" w:rsidTr="0026218C">
        <w:tc>
          <w:tcPr>
            <w:tcW w:w="99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val="en-US" w:eastAsia="ru-RU"/>
              </w:rPr>
              <w:lastRenderedPageBreak/>
              <w:t>2021</w:t>
            </w:r>
          </w:p>
        </w:tc>
        <w:tc>
          <w:tcPr>
            <w:tcW w:w="16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510 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(72.6%)</w:t>
            </w:r>
          </w:p>
        </w:tc>
        <w:tc>
          <w:tcPr>
            <w:tcW w:w="165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289 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(76.2%)</w:t>
            </w:r>
          </w:p>
        </w:tc>
        <w:tc>
          <w:tcPr>
            <w:tcW w:w="141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166 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(71.8%)</w:t>
            </w:r>
          </w:p>
        </w:tc>
        <w:tc>
          <w:tcPr>
            <w:tcW w:w="135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55 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(59.8%)</w:t>
            </w:r>
          </w:p>
        </w:tc>
        <w:tc>
          <w:tcPr>
            <w:tcW w:w="134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8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26218C" w:rsidRPr="0026218C" w:rsidTr="0026218C">
        <w:tc>
          <w:tcPr>
            <w:tcW w:w="99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5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4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6218C" w:rsidRPr="0026218C" w:rsidTr="0026218C">
        <w:tc>
          <w:tcPr>
            <w:tcW w:w="99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val="en-US" w:eastAsia="ru-RU"/>
              </w:rPr>
              <w:t>202</w:t>
            </w: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00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495 (70.5%)</w:t>
            </w:r>
          </w:p>
        </w:tc>
        <w:tc>
          <w:tcPr>
            <w:tcW w:w="165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282(75%)</w:t>
            </w:r>
          </w:p>
        </w:tc>
        <w:tc>
          <w:tcPr>
            <w:tcW w:w="1417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160 (70%)</w:t>
            </w:r>
          </w:p>
        </w:tc>
        <w:tc>
          <w:tcPr>
            <w:tcW w:w="1356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53 (58%)</w:t>
            </w:r>
          </w:p>
        </w:tc>
        <w:tc>
          <w:tcPr>
            <w:tcW w:w="134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8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т.е. если за последние 12 лет вследствие демографии (смертность и рождаемость) численность уменьшилась на 46 чел. (113-67), то вследствие оттока населения (урбанизации) уменьшение составляет 161 (702-495-46)  человек.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10 лет назад в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Ялангачевской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средней школе было более 122 учащихся, а сегодня обучающихся всего – 12.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Но, несмотря на трудности и проблемы, уважаемые коллеги, в поселении имеет место стремление наших граждан к дальнейшему благополучному  проживанию на своей родной земле.  Мы стараемся  сохранить достигнутый уровень и ищем пути улучшения условий нашего проживания. Отрадно отметить, что вот уже более 4 лет действует в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д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.Я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>лангачево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хлебопекарня, открытая ИП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Галихановым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Фанилом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Фидаевичем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. Исключительно своим старанием и трудом они со своей супругой создали данный объект и сегодня на продажу выпускают не только хлеб, но и другие виды выпечки (хлеб двух сортов,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шанги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, ватрушки, рогалик, булочки, кекс). Хлебопекарными изделиями ИП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Галиханов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обеспечивает не только население нашего поселения, но и вывозит на продажу в другие населенные пункты нашего района (Мишкино,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Бигильдино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Кундашлы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Курачево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Староянбаево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Уразай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, Тимкино, Богдан,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Ниж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.К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>арыш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Верх.Карыш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Начарово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Зилязекулево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Кизганбашево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Иштиряково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, Чишмы,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Балтач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(маг. 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 xml:space="preserve">Юлиана),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Кунтугушево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Янтимирово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).  </w:t>
      </w:r>
      <w:proofErr w:type="gramEnd"/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Как вы знаете, в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д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.М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>ишкино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был закрыт магазин ИП Хабибуллиной Ф. Сегодня магазин работает. Деятельность данной торговой точки возобновлена ИП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Акзигитовым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Станиславом.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b/>
          <w:sz w:val="24"/>
          <w:szCs w:val="24"/>
          <w:lang w:eastAsia="ru-RU"/>
        </w:rPr>
        <w:t xml:space="preserve">       </w:t>
      </w:r>
      <w:r w:rsidRPr="0026218C">
        <w:rPr>
          <w:rFonts w:ascii="Times New Roman" w:hAnsi="Times New Roman"/>
          <w:sz w:val="24"/>
          <w:szCs w:val="24"/>
          <w:lang w:eastAsia="ru-RU"/>
        </w:rPr>
        <w:t>В СП в ЛПХ граждан имеется всего 17 единиц различной техники: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один гусеничный трактор ДТ-75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один гусеничный – Т-70С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шесть колесных – МТЗ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два колесных – ЮМЗ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шесть колесных – Т-40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один колесный – Т-25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Мы в своем поселении живем, можно сказать, одной дружной семьей, помогая 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друг-другу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, оказывая друг-другу разные услуги.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Начатая еще в 2016 году работа по отведению земельного участка под расширение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д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.М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>ишкино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была, можно сказать, завершена в 2019 году. Произведено межевание 44 земельных участков по 24 сотки каждый. Они поставлены на кадастровый учет и каждому земельному участку присвоен адрес, подведена линия электропередач. Из общего числа 5 земельных участков предназначены для предоставления многодетным семьям бесплатно.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На сегодняшний день всего лишь одна семья пока еще изъявила желание и оформила в собственность один земельный участок, это семья Захарова Дмитрия Даниловича.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Уважаемые депутаты и приглашенные.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Уже в 2011 году, как всем нам известно, была проведена газификация всех трех населенных пунктов нашего поселения, т.е. была проложена основная уличная магистраль во всех улицах и изъявившим желание провести газ гражданам, были выполнены все необходимые монтажные и другие работы. Газификация жилого сектора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продолжалась и в 2021 году, и на сегодняшний день газом пользуются в 100 домах (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Ялангачево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– 35, Мишкино – 55,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Якунино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– 10), есть домохозяйства, к которым газ подведен от основной магистрали, т.е. установлены стояки. 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На территории сельского поселения функционируют: ООШ д.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Ялангачево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Мишкинская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начальная школа и ДОУ детский сад «Березка» д. Мишкино. Все образовательные учреждения укомплектованы учителями и специалистами.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Уважаемые депутаты и приглашенные.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У нас в двух населенных пунктах действуют два ФАП.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В течение отчетного 2021 года, несмотря на пандемию, двумя ФАП должным образом и точно по графику проведены все необходимые (на 100%) прививки, мероприятия по предупреждению, выявлению и лечению различного рода заболеваний среди детского и взрослого населения. В истекшем году в администрацию сельского поселения не поступило  ни одной жалобы от граждан по поводу ненадлежащего медицинского обслуживания.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///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Как было отмечено, в 2021 году родился 1 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ребенок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и умерло, к сожалению, 7 человек. Но уместно будет, наверное, отметить, что  умершие граждане, это  все-таки в основном  люди преклонного возраста.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///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Одним из вопросов местного значения является культурное обслуживание населения.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К сожалению, решение данного вопроса из года в год становится все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проблематичнее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и труднее. Не хватает кадров, выделенных средств на содержание клубных учреждений, как правило, бывает не достаточно.  На территории  поселения в 2021 году действовало только одно клубное учреждение, это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Мишкинский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сельский клуб. Работа данного учреждения велась  по утвержденному плану и в 2021 году, несмотря на пандемию, были проведены все плановые мероприятия. Коллектив художественной самодеятельности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сельского клуба принимал участие в различных мероприятиях районного масштаба и </w:t>
      </w:r>
      <w:proofErr w:type="spellStart"/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и</w:t>
      </w:r>
      <w:proofErr w:type="spellEnd"/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мероприятиях с выездом в другие районы. Так, участвуя в 8 ом межрегиональном конкурсе народного танца «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Ший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кандра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»,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мишкинцы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заняли почетное 3 место. На конкурсе среди марийских деревень нашего района «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Яндар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йук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» (звонкие голоса)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Ибаев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Игорь занял 2 место, мужской вокальный коллектив удостоен диплома за приверженность к вокальному искусству, Роза и Зоя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Ибакаевы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Валентина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Ибаева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заняли 2 место по исполнению марийских частушек. Удостоились диплома 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победителя районного фестиваля конкурса творчества людей старшего поколения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Ибакаева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Зоя,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Баймуллина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Анна, ансамбль «Ар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Мишкан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». Как самая молодая исполнительница удостоена диплома Руслана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Тимербаева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. Сегодня, 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пользуясь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случаем, я хочу поблагодарить всех участников проведенных мероприятий: учащихся, взрослое население, работников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мишкинского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сельского клуба, а также учителей, которые всегда готовы прийти на помощь в организации и проведении всех видов культмассовых мероприятий. Всем большое спасибо!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 xml:space="preserve">Также я хочу поблагодарить и сказать большое спасибо  ИП </w:t>
      </w:r>
      <w:proofErr w:type="spellStart"/>
      <w:r w:rsidRPr="0026218C">
        <w:rPr>
          <w:rFonts w:ascii="Times New Roman" w:hAnsi="Times New Roman"/>
          <w:b/>
          <w:sz w:val="24"/>
          <w:szCs w:val="24"/>
          <w:lang w:eastAsia="ru-RU"/>
        </w:rPr>
        <w:t>Галиханову</w:t>
      </w:r>
      <w:proofErr w:type="spellEnd"/>
      <w:r w:rsidRPr="0026218C">
        <w:rPr>
          <w:rFonts w:ascii="Times New Roman" w:hAnsi="Times New Roman"/>
          <w:b/>
          <w:sz w:val="24"/>
          <w:szCs w:val="24"/>
          <w:lang w:eastAsia="ru-RU"/>
        </w:rPr>
        <w:t xml:space="preserve"> Ф.Ф. За годы моей работы на должности главы СП не проходило ни одного мероприятия без его поддержки. Это и культурные мероприятия, такие как День Победы, день пожилых, </w:t>
      </w:r>
      <w:proofErr w:type="spellStart"/>
      <w:r w:rsidRPr="0026218C">
        <w:rPr>
          <w:rFonts w:ascii="Times New Roman" w:hAnsi="Times New Roman"/>
          <w:b/>
          <w:sz w:val="24"/>
          <w:szCs w:val="24"/>
          <w:lang w:eastAsia="ru-RU"/>
        </w:rPr>
        <w:t>Новый</w:t>
      </w:r>
      <w:proofErr w:type="gramStart"/>
      <w:r w:rsidRPr="0026218C">
        <w:rPr>
          <w:rFonts w:ascii="Times New Roman" w:hAnsi="Times New Roman"/>
          <w:b/>
          <w:sz w:val="24"/>
          <w:szCs w:val="24"/>
          <w:lang w:eastAsia="ru-RU"/>
        </w:rPr>
        <w:t>.г</w:t>
      </w:r>
      <w:proofErr w:type="gramEnd"/>
      <w:r w:rsidRPr="0026218C">
        <w:rPr>
          <w:rFonts w:ascii="Times New Roman" w:hAnsi="Times New Roman"/>
          <w:b/>
          <w:sz w:val="24"/>
          <w:szCs w:val="24"/>
          <w:lang w:eastAsia="ru-RU"/>
        </w:rPr>
        <w:t>од</w:t>
      </w:r>
      <w:proofErr w:type="spellEnd"/>
      <w:r w:rsidRPr="0026218C">
        <w:rPr>
          <w:rFonts w:ascii="Times New Roman" w:hAnsi="Times New Roman"/>
          <w:b/>
          <w:sz w:val="24"/>
          <w:szCs w:val="24"/>
          <w:lang w:eastAsia="ru-RU"/>
        </w:rPr>
        <w:t xml:space="preserve">, а также субботники и другие виды работ по благоустройству территорий. Большое ему спасибо! Я надеюсь, что наш начинающий предприниматель Станислав </w:t>
      </w:r>
      <w:proofErr w:type="spellStart"/>
      <w:r w:rsidRPr="0026218C">
        <w:rPr>
          <w:rFonts w:ascii="Times New Roman" w:hAnsi="Times New Roman"/>
          <w:b/>
          <w:sz w:val="24"/>
          <w:szCs w:val="24"/>
          <w:lang w:eastAsia="ru-RU"/>
        </w:rPr>
        <w:t>Акзигитов</w:t>
      </w:r>
      <w:proofErr w:type="spellEnd"/>
      <w:r w:rsidRPr="0026218C">
        <w:rPr>
          <w:rFonts w:ascii="Times New Roman" w:hAnsi="Times New Roman"/>
          <w:b/>
          <w:sz w:val="24"/>
          <w:szCs w:val="24"/>
          <w:lang w:eastAsia="ru-RU"/>
        </w:rPr>
        <w:t xml:space="preserve"> тоже не будет отставать от  </w:t>
      </w:r>
      <w:proofErr w:type="spellStart"/>
      <w:r w:rsidRPr="0026218C">
        <w:rPr>
          <w:rFonts w:ascii="Times New Roman" w:hAnsi="Times New Roman"/>
          <w:b/>
          <w:sz w:val="24"/>
          <w:szCs w:val="24"/>
          <w:lang w:eastAsia="ru-RU"/>
        </w:rPr>
        <w:t>Галиханова</w:t>
      </w:r>
      <w:proofErr w:type="spellEnd"/>
      <w:r w:rsidRPr="0026218C"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В истекшем году проделана определенная работа по благоустройству и охране окружающей среды на территории поселения. Так, с весны были проведены субботники по очистке прилегающих территорий от мусора и сорной растительности, осенью приведены в порядок свалки твердых бытовых отходов.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Частью благоустройства территории является освещение улиц. На три населенных пункта поселения всего установлено 55 светильников уличного освещения с лампой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ДнАТ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и светодиодными лампами: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в Мишкино – 25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- в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Ялангачево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- 24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- в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Якунино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– 6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Ремонт и содержание всех приборов уличного освещения осуществляется ОАО «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Балтачевское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сельэнерго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» на основании договора с АСП и на эти цели, как уже было отмечено, в отчетном году выделено 171 537.60 рублей средств. 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218C"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    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Один из вопросов местного значения, «дорожная деятельность в границах населенных пунктов», был исключен из вопросов местного значения поселения и этот вопрос теперь находится в ведении муниципального района, но на основании соглашения между АМР и АСП данный вопрос нам ежегодно предается обратно вместе с денежными средствами на его решение. Дорожная деятельность включает в себя ремонт и содержание автомобильных дорог, в том числе и зимнее содержание, в черте или же в границах населенных пунктов в соответствии с Перечнем автомобильных дорог, переданных сельскому поселению. В этот перечень входят все улицы населенных пунктов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кроме центральных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, на которых деятельность ведется силами 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районного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ДРСУ. Зимнее содержание включенных, в Перечень автомобильных дорог, осуществляется ИП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Галихановым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, а также силами ДРСУ на основании договора. На эти цели израсходовано в 2021 году 311 286.35 рублей.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Всем нам теперь известно, что по действующему законодательству РФ с 01 января 2019 года в стране началась мусорная реформа. Общая сумма средств, направленных АСП в 2021 году на обращение с ТКО, составляет 3553.20 рублей.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Четыре последних года подряд по инициативе ВПП «Единая Россия» из Республиканского бюджета выделялись средства на благоустройство территорий. Проект этот называется «Реальные дела». В рамках данного проекта в 2021 году средств не было выделено.  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В целях благоустройства территорий населенных пунктов были закуплены материалы для ремонта: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- мечети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д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.Я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>лангачево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– 61395.00 руб.;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- ограждения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мишкинской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начальной школы – 49340.00 руб.;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- ограждения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мишкинского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СК – 94489.00 руб.;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- благоустройство родника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д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.М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>ишкино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– 40000 руб.;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для покраски трибуны сабантуя – 3500 руб.;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- благоустройства обелиска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д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.Я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>лангачево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– 7500 руб.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Еще в 2016 году наше поселение включилось  в так называемую Программу поддержки местных инициатив (ППМИ), в рамках которого один населенный пункт поселения мог участвовать в конкурсе на выделение средств из Республиканского бюджета для ремонта какого-нибудь объекта или благоустройства территории. В рамках этой программы в 2016 году был построен пешеходный переход через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р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.А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>р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д.Якунино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>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В 2017  году в программе участвовала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д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.Я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>лангачево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по приобретению и установке водонапорной башни. Башню приобрели в 2017 году, а  установили  в 2018-ом. В 2019 году в ППМИ участвовало население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д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.М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>ишкино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и в рамках этой программы отремонтирован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мишкинский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сельский клуб.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Участвуя в данной программе в 2020 году в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д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.Я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>лангачево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произведен капитальный ремонт пожарного депо на сумму 802021 рубль.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В 2021 году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д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.М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>ишкино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принимала участие в конкурсе (ППМИ) с проектом «Обустройство спортивно-тренажерной площадки и открытой сцены с благоустройством прилегающей территории» и к сожалению выиграть в конкурсе не удалось. Для участия в данном конкурсе и в этом году мы с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мишкинцами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подготовили документы по данному же проекту. Надеемся выиграть.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b/>
          <w:sz w:val="24"/>
          <w:szCs w:val="24"/>
          <w:lang w:eastAsia="ru-RU"/>
        </w:rPr>
        <w:t xml:space="preserve">    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  Одним из щепетильных вопросов был и остается земельный вопрос. Хотя в предыдущие годы и велась работа по узакониванию земельных отношений, все же этот вопрос остается не до конца решенным.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В границах сельского поселения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сельсовет  имеется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4388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га земель.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Из них: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ГЛФ – 1081 га;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под водой – 19 га;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под дорогами – 75 га;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промышленные земли – 3 га;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lastRenderedPageBreak/>
        <w:t>- земли населенных пунктов – 162 га;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прочие – 23 га;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сельхозугодия составляют - 3025 га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, в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т.ч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>.: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земли Сельского поселения - 575 га;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- земли, на которые 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гос. собственность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разграничена – 225  га (отделившиеся пайщики, расширение ЛПХ, земли КФХ);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земли, находящиеся в пользован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ии ООО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«Восток» - 2225 га, в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т.ч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>.: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1916 – пашня по отчету 4-сх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. в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т.ч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>.: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                 -  1446 – паевые земли, переданные в аренду, госсобственность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разграничена;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470 – пашня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неоформленная</w:t>
      </w:r>
      <w:r w:rsidRPr="0026218C">
        <w:rPr>
          <w:rFonts w:ascii="Times New Roman" w:hAnsi="Times New Roman"/>
          <w:sz w:val="24"/>
          <w:szCs w:val="24"/>
          <w:lang w:eastAsia="ru-RU"/>
        </w:rPr>
        <w:t>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- 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309 – сенокосные и пастбищные участки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не оформлены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).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Паевые земли в 1446 га переданы в аренд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у ООО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«Восток» сроком на 10 лет и за них, естественно, должны  и будут уплачиваться налоги. А вот сенокосные и пастбищные участки в 309 га и пашню в 470 га, ООО «Восток» надо 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будет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наверное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оформить в аренду через КУС,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т.к. эти земли находятся у общества в пользовании.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Хочу отметить, что граждане, у которых 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были зарегистрированы права на земельные паи отказываются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от своих долей и земельный налог за эти паи не поступает в бюджет поселения, о чем было сказано выше. Задача состоит в том, чтобы определить местоположение этих паев и провести межевание, за что необходима довольно таки большая сумма средств, которая должна быть у нас в части собственных доходов, которая в свою очередь исполнена в отчетном году только на 83,6 %. Вот и получается заколдованный круг. 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218C">
        <w:rPr>
          <w:rFonts w:ascii="Times New Roman" w:hAnsi="Times New Roman"/>
          <w:b/>
          <w:sz w:val="24"/>
          <w:szCs w:val="24"/>
          <w:lang w:eastAsia="ru-RU"/>
        </w:rPr>
        <w:t xml:space="preserve">///////Речь идет о земельных паях. Земельных паев у нас всего по списку было - 436. Т.е., это общее количество собственников земельного участка, находящегося в общей долевой собственности площадью в 1569 га. Из них 340 человек, оформляли свои права уже в 2009 году, а остальные 96 – это умершие и не изъявившие желания оформить свои права на свою долю. Т.е., 96 - это невостребованные доли. На сегодняшний день 25 невостребованных паев, межеванием выделены в отдельный земельный участок в связи с расширением </w:t>
      </w:r>
      <w:proofErr w:type="spellStart"/>
      <w:r w:rsidRPr="0026218C">
        <w:rPr>
          <w:rFonts w:ascii="Times New Roman" w:hAnsi="Times New Roman"/>
          <w:b/>
          <w:sz w:val="24"/>
          <w:szCs w:val="24"/>
          <w:lang w:eastAsia="ru-RU"/>
        </w:rPr>
        <w:t>д</w:t>
      </w:r>
      <w:proofErr w:type="gramStart"/>
      <w:r w:rsidRPr="0026218C">
        <w:rPr>
          <w:rFonts w:ascii="Times New Roman" w:hAnsi="Times New Roman"/>
          <w:b/>
          <w:sz w:val="24"/>
          <w:szCs w:val="24"/>
          <w:lang w:eastAsia="ru-RU"/>
        </w:rPr>
        <w:t>.М</w:t>
      </w:r>
      <w:proofErr w:type="gramEnd"/>
      <w:r w:rsidRPr="0026218C">
        <w:rPr>
          <w:rFonts w:ascii="Times New Roman" w:hAnsi="Times New Roman"/>
          <w:b/>
          <w:sz w:val="24"/>
          <w:szCs w:val="24"/>
          <w:lang w:eastAsia="ru-RU"/>
        </w:rPr>
        <w:t>ишкино</w:t>
      </w:r>
      <w:proofErr w:type="spellEnd"/>
      <w:r w:rsidRPr="0026218C">
        <w:rPr>
          <w:rFonts w:ascii="Times New Roman" w:hAnsi="Times New Roman"/>
          <w:b/>
          <w:sz w:val="24"/>
          <w:szCs w:val="24"/>
          <w:lang w:eastAsia="ru-RU"/>
        </w:rPr>
        <w:t xml:space="preserve">, 4 пайщика межеванием выделили свои паи и ввиду отказа собственников от своих земельных долей  97 паев дополнительно перешло в собственность Сельского поселения. Таким образом, площадь паевых земель сегодня составляет 1464  га  на 407 паев.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в муниципальной собственности находится 122 пая;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в собственности граждан - 239 паев;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невостребованных – 46 паев.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Земельные доли, зарегистрированные за гражданами и муниципалитетом, а также невостребованные – все переданы в аренд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у ООО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«Восток» сроком на 5 лет в 2015 году.///////////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Частью решения земельного вопроса является и регистрация прав гражданами на свои земельные участки личных подсобных хозяйств. В этой связи, можно сказать, что администрацией СП проделана существенная работа. По содействию администрации, осуществляли регистрацию своих прав на земельные участки  ЛПХ абсолютное большинство граждан и по данным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похозяйственного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учета, на сегодняшнее число, остаются незарегистрированными права только у 14 граждан сельского поселения.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//////////////Если рассмотреть по населенным пунктам, картина такова: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оформлено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            не оформлено            % 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оформ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>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b/>
          <w:sz w:val="24"/>
          <w:szCs w:val="24"/>
          <w:lang w:eastAsia="ru-RU"/>
        </w:rPr>
        <w:t xml:space="preserve"> Мишкино                                              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111                                     7                           89.1                                 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6218C">
        <w:rPr>
          <w:rFonts w:ascii="Times New Roman" w:hAnsi="Times New Roman"/>
          <w:b/>
          <w:sz w:val="24"/>
          <w:szCs w:val="24"/>
          <w:lang w:eastAsia="ru-RU"/>
        </w:rPr>
        <w:t>Ялангачево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82                                       6                           81.8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6218C">
        <w:rPr>
          <w:rFonts w:ascii="Times New Roman" w:hAnsi="Times New Roman"/>
          <w:b/>
          <w:sz w:val="24"/>
          <w:szCs w:val="24"/>
          <w:lang w:eastAsia="ru-RU"/>
        </w:rPr>
        <w:t>Якунино</w:t>
      </w:r>
      <w:proofErr w:type="spellEnd"/>
      <w:r w:rsidRPr="0026218C">
        <w:rPr>
          <w:rFonts w:ascii="Times New Roman" w:hAnsi="Times New Roman"/>
          <w:b/>
          <w:sz w:val="24"/>
          <w:szCs w:val="24"/>
          <w:lang w:eastAsia="ru-RU"/>
        </w:rPr>
        <w:t xml:space="preserve">   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32                                        1                             83.3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218C"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                                    Итого                 225                                       14                           85.6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218C">
        <w:rPr>
          <w:rFonts w:ascii="Times New Roman" w:hAnsi="Times New Roman"/>
          <w:b/>
          <w:sz w:val="24"/>
          <w:szCs w:val="24"/>
          <w:lang w:eastAsia="ru-RU"/>
        </w:rPr>
        <w:t>___________________________________________________////////////////////////////////////////////////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Администрацией поселения велась работа по ведению воинского учета и бронированию граждан, пребывающих в запасе. Обязанности по данной работе 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 xml:space="preserve">возложены  на управляющего делами администрации сельского поселения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Мухсиновой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Л.Т.  В последние несколько лет подряд администрация нашего поселения занимала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Pr="0026218C">
        <w:rPr>
          <w:rFonts w:ascii="Times New Roman" w:hAnsi="Times New Roman"/>
          <w:sz w:val="24"/>
          <w:szCs w:val="24"/>
          <w:lang w:val="en-US" w:eastAsia="ru-RU"/>
        </w:rPr>
        <w:t>I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Pr="0026218C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места в смотре-конкурсе на лучшую организацию ведения воинского учета  и бронирования граждан, пребывающих в запасе, среди органов МСУ нашего района.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Деятельность администрации поселения ведется в тесном контакте со всеми районными учреждениями социальной сферы, отделами администрации муниципального района.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////////////За истекший год были организованы приемы граждан нашего поселения, здесь в администрации, специалистами различных учреждений, в том числе  от земельно-кадастровой палаты, пенсионного фонда, центра «Семья», оказана консультация юриста и других специалистов. /////////////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В течение отчетного года Администрацией СП выдано 396 справок различного характера и выписок из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похозяйственной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книги в том числе. Совершались нотариальные действия и в течение 5 рабочих дней сведения о нотариальных действиях направлялись в Уфу для включения в Регистр нотариальных действий РФ.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Также ведется работа с обращениями граждан. За истекший год письменных обращений в Администрацию сельского поселения не поступало, устно обратилось 11 человек с различными вопросами частного характера. Все обращения администрацией рассмотрены вовремя.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В комиссии по профилактике правонарушений при администрации сельского поселения рассматривалось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два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случая совершения административного правонарушения: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два нарушения бытового характера.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218C">
        <w:rPr>
          <w:rFonts w:ascii="Times New Roman" w:hAnsi="Times New Roman"/>
          <w:b/>
          <w:sz w:val="24"/>
          <w:szCs w:val="24"/>
          <w:lang w:eastAsia="ru-RU"/>
        </w:rPr>
        <w:t xml:space="preserve">       Особое место занимает, среди вопросов местного значения, обеспечение первичных мер пожарной безопасности на территории сельского поселения. В целях профилактики пожаров на своей территории нами проводятся подворные обходы наших граждан на выявление  нарушений правил пожарной безопасности, особенно в многодетных семьях, в </w:t>
      </w:r>
      <w:proofErr w:type="gramStart"/>
      <w:r w:rsidRPr="0026218C">
        <w:rPr>
          <w:rFonts w:ascii="Times New Roman" w:hAnsi="Times New Roman"/>
          <w:b/>
          <w:sz w:val="24"/>
          <w:szCs w:val="24"/>
          <w:lang w:eastAsia="ru-RU"/>
        </w:rPr>
        <w:t>неблагополучных</w:t>
      </w:r>
      <w:proofErr w:type="gramEnd"/>
      <w:r w:rsidRPr="0026218C">
        <w:rPr>
          <w:rFonts w:ascii="Times New Roman" w:hAnsi="Times New Roman"/>
          <w:b/>
          <w:sz w:val="24"/>
          <w:szCs w:val="24"/>
          <w:lang w:eastAsia="ru-RU"/>
        </w:rPr>
        <w:t xml:space="preserve"> т.е. злоупотребляющих алкоголем семьях и где проживают одинокие престарелые граждане. Администрацией СП оказывается содействие в установлении в домах граждан автономных дымовых пожарных </w:t>
      </w:r>
      <w:proofErr w:type="spellStart"/>
      <w:r w:rsidRPr="0026218C">
        <w:rPr>
          <w:rFonts w:ascii="Times New Roman" w:hAnsi="Times New Roman"/>
          <w:b/>
          <w:sz w:val="24"/>
          <w:szCs w:val="24"/>
          <w:lang w:eastAsia="ru-RU"/>
        </w:rPr>
        <w:t>извещателей</w:t>
      </w:r>
      <w:proofErr w:type="spellEnd"/>
      <w:r w:rsidRPr="0026218C">
        <w:rPr>
          <w:rFonts w:ascii="Times New Roman" w:hAnsi="Times New Roman"/>
          <w:b/>
          <w:sz w:val="24"/>
          <w:szCs w:val="24"/>
          <w:lang w:eastAsia="ru-RU"/>
        </w:rPr>
        <w:t xml:space="preserve"> и на сегодняшний день их установлено почти во всех домовладениях.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Уважаемые депутаты и приглашенные!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Деятельность Совета СП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сельсовет в 2021 году была основана на плане работы, утвержденном  в декабре 2020 года.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218C">
        <w:rPr>
          <w:rFonts w:ascii="Times New Roman" w:hAnsi="Times New Roman"/>
          <w:b/>
          <w:sz w:val="24"/>
          <w:szCs w:val="24"/>
          <w:lang w:eastAsia="ru-RU"/>
        </w:rPr>
        <w:t xml:space="preserve">//////////За отчетный 2021 год созвано и проведено 13 заседаний Совета. Всего рассмотрено на этих заседаниях  78 вопросов, в </w:t>
      </w:r>
      <w:proofErr w:type="spellStart"/>
      <w:r w:rsidRPr="0026218C">
        <w:rPr>
          <w:rFonts w:ascii="Times New Roman" w:hAnsi="Times New Roman"/>
          <w:b/>
          <w:sz w:val="24"/>
          <w:szCs w:val="24"/>
          <w:lang w:eastAsia="ru-RU"/>
        </w:rPr>
        <w:t>т</w:t>
      </w:r>
      <w:proofErr w:type="gramStart"/>
      <w:r w:rsidRPr="0026218C">
        <w:rPr>
          <w:rFonts w:ascii="Times New Roman" w:hAnsi="Times New Roman"/>
          <w:b/>
          <w:sz w:val="24"/>
          <w:szCs w:val="24"/>
          <w:lang w:eastAsia="ru-RU"/>
        </w:rPr>
        <w:t>.ч</w:t>
      </w:r>
      <w:proofErr w:type="spellEnd"/>
      <w:proofErr w:type="gramEnd"/>
      <w:r w:rsidRPr="0026218C">
        <w:rPr>
          <w:rFonts w:ascii="Times New Roman" w:hAnsi="Times New Roman"/>
          <w:b/>
          <w:sz w:val="24"/>
          <w:szCs w:val="24"/>
          <w:lang w:eastAsia="ru-RU"/>
        </w:rPr>
        <w:t>: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218C">
        <w:rPr>
          <w:rFonts w:ascii="Times New Roman" w:hAnsi="Times New Roman"/>
          <w:b/>
          <w:sz w:val="24"/>
          <w:szCs w:val="24"/>
          <w:lang w:eastAsia="ru-RU"/>
        </w:rPr>
        <w:t>- о внесении изменений в Устав СП;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218C">
        <w:rPr>
          <w:rFonts w:ascii="Times New Roman" w:hAnsi="Times New Roman"/>
          <w:b/>
          <w:sz w:val="24"/>
          <w:szCs w:val="24"/>
          <w:lang w:eastAsia="ru-RU"/>
        </w:rPr>
        <w:t>- о ходе исполнения бюджета СП;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218C">
        <w:rPr>
          <w:rFonts w:ascii="Times New Roman" w:hAnsi="Times New Roman"/>
          <w:b/>
          <w:sz w:val="24"/>
          <w:szCs w:val="24"/>
          <w:lang w:eastAsia="ru-RU"/>
        </w:rPr>
        <w:t>- об утверждении бюджета на 2020 г.;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218C">
        <w:rPr>
          <w:rFonts w:ascii="Times New Roman" w:hAnsi="Times New Roman"/>
          <w:b/>
          <w:sz w:val="24"/>
          <w:szCs w:val="24"/>
          <w:lang w:eastAsia="ru-RU"/>
        </w:rPr>
        <w:t>- о деятельности главы СП и Администрации СП;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218C">
        <w:rPr>
          <w:rFonts w:ascii="Times New Roman" w:hAnsi="Times New Roman"/>
          <w:b/>
          <w:sz w:val="24"/>
          <w:szCs w:val="24"/>
          <w:lang w:eastAsia="ru-RU"/>
        </w:rPr>
        <w:t>- о внесении изменений в решение об установлении земельного налога;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218C">
        <w:rPr>
          <w:rFonts w:ascii="Times New Roman" w:hAnsi="Times New Roman"/>
          <w:b/>
          <w:sz w:val="24"/>
          <w:szCs w:val="24"/>
          <w:lang w:eastAsia="ru-RU"/>
        </w:rPr>
        <w:t>- о внесении изменений в решение об установлении имущественного налога;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218C">
        <w:rPr>
          <w:rFonts w:ascii="Times New Roman" w:hAnsi="Times New Roman"/>
          <w:b/>
          <w:sz w:val="24"/>
          <w:szCs w:val="24"/>
          <w:lang w:eastAsia="ru-RU"/>
        </w:rPr>
        <w:t>- об утверждении соглашения между АМР и АСП о передаче полномочий;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218C">
        <w:rPr>
          <w:rFonts w:ascii="Times New Roman" w:hAnsi="Times New Roman"/>
          <w:b/>
          <w:sz w:val="24"/>
          <w:szCs w:val="24"/>
          <w:lang w:eastAsia="ru-RU"/>
        </w:rPr>
        <w:t>- о благоустройстве и экологии;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26218C">
        <w:rPr>
          <w:rFonts w:ascii="Times New Roman" w:hAnsi="Times New Roman"/>
          <w:b/>
          <w:sz w:val="24"/>
          <w:szCs w:val="24"/>
          <w:lang w:eastAsia="ru-RU"/>
        </w:rPr>
        <w:lastRenderedPageBreak/>
        <w:t>- о внесении изменений в бюджетные ассигнования и другие.////////////////////////////////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В составе Совета две постоянные комиссии.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В 2021 году проведено 2 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публичных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слушания: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 по Проекту решения Совета СП «О внесении изменений в Устав СП»;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- по Проекту решения Совета СП «О бюджете СП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сельсовет МР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район РБ на 2022 год  и на плановый период 2023- 2024 гг.».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За прошлый год в Совет СП не поступило ни одного письменного заявления от граждан Сельского поселения.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В Совете 7 депутатов, два из которых являются членами ВПП «Единая Россия».      Ведется реестр решений Совета и через каждые 10 дней все НПА, принятые Советом СП представляются в прокуратуру района для проверки их соответствия Конституции РФ, Федеральным законам, законам РБ, а также Уставу СП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сельсовет. В течение 15 дней после принятия НПА направляются в Госкомитет РБ по делам юстиции для включения в Республиканский регистр муниципальных НПА.</w:t>
      </w:r>
    </w:p>
    <w:p w:rsidR="0026218C" w:rsidRPr="0026218C" w:rsidRDefault="0026218C" w:rsidP="002621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Истекший 2021 год был насыщен важными политическими событиями в нашей жизни. Одним из таких событий для всех нас стали выборы депутатов Госдумы РФ, где все граждане нашего поселения приняли активное участие.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Уважаемые депутаты и приглашенные. 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/////////Всем нам хорошо известна сегодняшняя политическая обстановка в мире. Не хочу вдаваться в подробности, но хочу сказать, что при таком раскладе дел на мировом уровне, вся наша деятельность должна быть направлена на неукоснительное соблюдение законности и порядка, на безусловную поддержку руководства нашей страны, республики и района. В такой обстановке, всем нам необходимо все свои действия совершать осмысленно и взвешенно, быть бдительными./////////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Завершая свой доклад,  хочу искренне поблагодарить всех присутствующих в этом зале, а в вашем лице, всех граждан нашего поселения и сказать огромное спасибо за понимание и поддержку.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Желаю всем  здоровья, добра, семейного благополучия и жизненных удач.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Благодарю за внимание.</w:t>
      </w:r>
    </w:p>
    <w:p w:rsidR="0026218C" w:rsidRPr="0026218C" w:rsidRDefault="0026218C" w:rsidP="002621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</w:t>
      </w:r>
    </w:p>
    <w:p w:rsidR="0026218C" w:rsidRP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Приложение № 2</w:t>
      </w:r>
    </w:p>
    <w:p w:rsidR="0026218C" w:rsidRP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к решению Совета Сельского  </w:t>
      </w:r>
    </w:p>
    <w:p w:rsidR="0026218C" w:rsidRP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поселения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сельсовет</w:t>
      </w:r>
    </w:p>
    <w:p w:rsidR="0026218C" w:rsidRP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№  </w:t>
      </w:r>
      <w:r>
        <w:rPr>
          <w:rFonts w:ascii="Times New Roman" w:hAnsi="Times New Roman"/>
          <w:sz w:val="24"/>
          <w:szCs w:val="24"/>
          <w:lang w:eastAsia="ru-RU"/>
        </w:rPr>
        <w:t xml:space="preserve">42/131 </w:t>
      </w:r>
      <w:r w:rsidRPr="0026218C">
        <w:rPr>
          <w:rFonts w:ascii="Times New Roman" w:hAnsi="Times New Roman"/>
          <w:sz w:val="24"/>
          <w:szCs w:val="24"/>
          <w:lang w:eastAsia="ru-RU"/>
        </w:rPr>
        <w:t>от 24 марта 2022 года</w:t>
      </w:r>
    </w:p>
    <w:p w:rsidR="0026218C" w:rsidRPr="0026218C" w:rsidRDefault="0026218C" w:rsidP="0026218C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</w:t>
      </w:r>
    </w:p>
    <w:p w:rsidR="0026218C" w:rsidRPr="0026218C" w:rsidRDefault="0026218C" w:rsidP="0026218C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Отчет </w:t>
      </w:r>
    </w:p>
    <w:p w:rsidR="0026218C" w:rsidRPr="0026218C" w:rsidRDefault="0026218C" w:rsidP="0026218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об исполнении бюджета Сельского поселения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Ялангачевский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район Республики Башкортостан за 2021 год.</w:t>
      </w:r>
    </w:p>
    <w:p w:rsidR="0026218C" w:rsidRPr="0026218C" w:rsidRDefault="0026218C" w:rsidP="002621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Плановая часть уточненного бюджета сельского поселения за 2021 год составлял: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По доходам –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3 077 186.37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рублей, по расходам –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3 087 186.37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рублей.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Из них план собственных доходов составляет 327 800  рублей, т.е. 8   % от общей суммы бюджета.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Исполнение бюджета по каждому виду налогов, составляющих собственную часть доходов, выглядит таким образом: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26218C" w:rsidRPr="0026218C" w:rsidTr="0026218C">
        <w:tc>
          <w:tcPr>
            <w:tcW w:w="239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виды налогов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план</w:t>
            </w: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исполнение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26218C" w:rsidRPr="0026218C" w:rsidTr="0026218C">
        <w:tc>
          <w:tcPr>
            <w:tcW w:w="239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НДФЛ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21 400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23211.05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108.5</w:t>
            </w:r>
          </w:p>
        </w:tc>
      </w:tr>
      <w:tr w:rsidR="0026218C" w:rsidRPr="0026218C" w:rsidTr="0026218C">
        <w:tc>
          <w:tcPr>
            <w:tcW w:w="239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НИФЛ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26218C" w:rsidRPr="0026218C" w:rsidTr="0026218C">
        <w:tc>
          <w:tcPr>
            <w:tcW w:w="239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Земель</w:t>
            </w:r>
            <w:proofErr w:type="gramStart"/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gramEnd"/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алог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277200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208968.79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75.4</w:t>
            </w:r>
          </w:p>
        </w:tc>
      </w:tr>
      <w:tr w:rsidR="0026218C" w:rsidRPr="0026218C" w:rsidTr="0026218C">
        <w:tc>
          <w:tcPr>
            <w:tcW w:w="239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ЕСХН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8600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8646.90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101.0</w:t>
            </w:r>
          </w:p>
        </w:tc>
      </w:tr>
      <w:tr w:rsidR="0026218C" w:rsidRPr="0026218C" w:rsidTr="0026218C">
        <w:tc>
          <w:tcPr>
            <w:tcW w:w="239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Прочие поступления</w:t>
            </w: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- аренда земли</w:t>
            </w: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- аренда имущества</w:t>
            </w: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возмещение за </w:t>
            </w:r>
            <w:proofErr w:type="spellStart"/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эл</w:t>
            </w:r>
            <w:proofErr w:type="gramStart"/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.э</w:t>
            </w:r>
            <w:proofErr w:type="gramEnd"/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нергию</w:t>
            </w:r>
            <w:proofErr w:type="spellEnd"/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16500</w:t>
            </w: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13000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16527.99</w:t>
            </w: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13115.73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135.4</w:t>
            </w: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101.0</w:t>
            </w:r>
          </w:p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102.0</w:t>
            </w:r>
          </w:p>
        </w:tc>
      </w:tr>
      <w:tr w:rsidR="0026218C" w:rsidRPr="0026218C" w:rsidTr="0026218C">
        <w:tc>
          <w:tcPr>
            <w:tcW w:w="239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Гос. пошлина</w:t>
            </w:r>
            <w:proofErr w:type="gramEnd"/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2300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2500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sz w:val="24"/>
                <w:szCs w:val="24"/>
                <w:lang w:eastAsia="ru-RU"/>
              </w:rPr>
              <w:t>108.7</w:t>
            </w:r>
          </w:p>
        </w:tc>
      </w:tr>
      <w:tr w:rsidR="0026218C" w:rsidRPr="0026218C" w:rsidTr="0026218C">
        <w:tc>
          <w:tcPr>
            <w:tcW w:w="2392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326500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272970.46</w:t>
            </w:r>
          </w:p>
        </w:tc>
        <w:tc>
          <w:tcPr>
            <w:tcW w:w="2393" w:type="dxa"/>
          </w:tcPr>
          <w:p w:rsidR="0026218C" w:rsidRPr="0026218C" w:rsidRDefault="0026218C" w:rsidP="0026218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26218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83.6</w:t>
            </w:r>
          </w:p>
        </w:tc>
      </w:tr>
    </w:tbl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Дотации и субвенции, межбюджетные трансферты и другие безвозмездные поступления в бюджет поселения составляют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 xml:space="preserve"> 2 439 400.00</w:t>
      </w:r>
      <w:r w:rsidRPr="0026218C">
        <w:rPr>
          <w:rFonts w:ascii="Times New Roman" w:hAnsi="Times New Roman"/>
          <w:sz w:val="24"/>
          <w:szCs w:val="24"/>
          <w:lang w:eastAsia="ru-RU"/>
        </w:rPr>
        <w:t>рублей, в том числе: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на выравнивание бюджетной обеспеченности – 1 842600 р.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- на осуществление части полномочий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мун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>. района – 0.00  р.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на осуществление воинского учета – 96800 р.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- прочие межбюджетные трансферты – 500000 р.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Исполнение бюджета в целом по доходам составляет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3 006 606.43 руб. – 97.7 %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к плану; по расходам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2 986 599.71 руб. – 96.7 %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Все средства, поступившие в бюджет поселения, израсходованы по целевому назначению:</w:t>
      </w:r>
    </w:p>
    <w:p w:rsidR="0026218C" w:rsidRPr="0026218C" w:rsidRDefault="0026218C" w:rsidP="0026218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 xml:space="preserve">расходы администрации, (в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т.ч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. заработная плата, расходы на электроэнергию и покупку дров, на запасные части и ГСМ,  подписку, страхование машины, канцелярские товары, связь, за различные услуги по обеспечению компьютерных программ, сопровождению сайта СП,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похозяйственный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учет, ремонт картриджей и оборудования и т.п.)  –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1968189.32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руб.;</w:t>
      </w:r>
      <w:proofErr w:type="gramEnd"/>
    </w:p>
    <w:p w:rsidR="0026218C" w:rsidRPr="0026218C" w:rsidRDefault="0026218C" w:rsidP="0026218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lastRenderedPageBreak/>
        <w:t xml:space="preserve">обеспечение пожарной безопасности –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103382.00</w:t>
      </w:r>
      <w:r w:rsidRPr="0026218C">
        <w:rPr>
          <w:rFonts w:ascii="Times New Roman" w:hAnsi="Times New Roman"/>
          <w:sz w:val="24"/>
          <w:szCs w:val="24"/>
          <w:lang w:eastAsia="ru-RU"/>
        </w:rPr>
        <w:t xml:space="preserve"> руб. (54000 руб. – заработная плата; 20000,00 руб. – ГСМ,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зап.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части, электроэнергия; 29382.00 – на приобретение помпы, тепловой пушки);</w:t>
      </w:r>
      <w:proofErr w:type="gramEnd"/>
    </w:p>
    <w:p w:rsidR="0026218C" w:rsidRPr="0026218C" w:rsidRDefault="0026218C" w:rsidP="0026218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первичный воинский учет                     – </w:t>
      </w:r>
      <w:r w:rsidRPr="0026218C">
        <w:rPr>
          <w:rFonts w:ascii="Times New Roman" w:hAnsi="Times New Roman"/>
          <w:b/>
          <w:sz w:val="24"/>
          <w:szCs w:val="24"/>
          <w:lang w:eastAsia="ru-RU"/>
        </w:rPr>
        <w:t>93800</w:t>
      </w:r>
      <w:r w:rsidRPr="0026218C">
        <w:rPr>
          <w:rFonts w:ascii="Times New Roman" w:hAnsi="Times New Roman"/>
          <w:sz w:val="24"/>
          <w:szCs w:val="24"/>
          <w:lang w:eastAsia="ru-RU"/>
        </w:rPr>
        <w:t>руб.;</w:t>
      </w:r>
    </w:p>
    <w:p w:rsidR="0026218C" w:rsidRPr="0026218C" w:rsidRDefault="0026218C" w:rsidP="0026218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содержание автомобильных дорог         – 311286.35руб.</w:t>
      </w:r>
    </w:p>
    <w:p w:rsidR="0026218C" w:rsidRPr="0026218C" w:rsidRDefault="0026218C" w:rsidP="0026218C">
      <w:pPr>
        <w:spacing w:after="0" w:line="240" w:lineRule="auto"/>
        <w:ind w:left="765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>в т. ч.: - текущий ремонт дорог и зимнее содержание (ИП, ДРСУ) – 258 000;</w:t>
      </w:r>
    </w:p>
    <w:p w:rsidR="0026218C" w:rsidRPr="0026218C" w:rsidRDefault="0026218C" w:rsidP="0026218C">
      <w:pPr>
        <w:spacing w:after="0" w:line="240" w:lineRule="auto"/>
        <w:ind w:left="765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 - за проект ПОДД - 24000 руб.;</w:t>
      </w:r>
    </w:p>
    <w:p w:rsidR="0026218C" w:rsidRPr="0026218C" w:rsidRDefault="0026218C" w:rsidP="0026218C">
      <w:pPr>
        <w:spacing w:after="0" w:line="240" w:lineRule="auto"/>
        <w:ind w:left="765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 - за смет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д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>окументацию на ремонт дорог – 4739.00 руб.</w:t>
      </w:r>
    </w:p>
    <w:p w:rsidR="0026218C" w:rsidRPr="0026218C" w:rsidRDefault="0026218C" w:rsidP="0026218C">
      <w:pPr>
        <w:spacing w:after="0" w:line="240" w:lineRule="auto"/>
        <w:ind w:left="765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________________________________________________________________            </w:t>
      </w:r>
    </w:p>
    <w:p w:rsidR="0026218C" w:rsidRPr="0026218C" w:rsidRDefault="0026218C" w:rsidP="0026218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благоустройство территории поселения  –   506942.04 руб., в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т.ч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>.: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- уличное освещение  со всеми ремонтными работами – 171537.60 руб.;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- текущий ремонт обелисков – 2000 р.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- очистка полигонов ТБО – 17600 р.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- за исследование воды в Центре гигиены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г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.Б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>ирска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– 2138.40 руб.;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- ремонт ограждения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Мишкинской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нач. школы – 49340 р.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- на ремонт ограждения СК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д</w:t>
      </w:r>
      <w:proofErr w:type="gramStart"/>
      <w:r w:rsidRPr="0026218C">
        <w:rPr>
          <w:rFonts w:ascii="Times New Roman" w:hAnsi="Times New Roman"/>
          <w:sz w:val="24"/>
          <w:szCs w:val="24"/>
          <w:lang w:eastAsia="ru-RU"/>
        </w:rPr>
        <w:t>.М</w:t>
      </w:r>
      <w:proofErr w:type="gramEnd"/>
      <w:r w:rsidRPr="0026218C">
        <w:rPr>
          <w:rFonts w:ascii="Times New Roman" w:hAnsi="Times New Roman"/>
          <w:sz w:val="24"/>
          <w:szCs w:val="24"/>
          <w:lang w:eastAsia="ru-RU"/>
        </w:rPr>
        <w:t>ишкино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- 87578 р.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- на работы по обращению с ТКО, всего – 3548.04руб., 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    - на ремонт </w:t>
      </w:r>
      <w:proofErr w:type="spellStart"/>
      <w:r w:rsidRPr="0026218C">
        <w:rPr>
          <w:rFonts w:ascii="Times New Roman" w:hAnsi="Times New Roman"/>
          <w:sz w:val="24"/>
          <w:szCs w:val="24"/>
          <w:lang w:eastAsia="ru-RU"/>
        </w:rPr>
        <w:t>мишкинского</w:t>
      </w:r>
      <w:proofErr w:type="spellEnd"/>
      <w:r w:rsidRPr="0026218C">
        <w:rPr>
          <w:rFonts w:ascii="Times New Roman" w:hAnsi="Times New Roman"/>
          <w:sz w:val="24"/>
          <w:szCs w:val="24"/>
          <w:lang w:eastAsia="ru-RU"/>
        </w:rPr>
        <w:t xml:space="preserve"> родника – 40000 р.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</w:t>
      </w:r>
    </w:p>
    <w:p w:rsidR="0026218C" w:rsidRPr="0026218C" w:rsidRDefault="0026218C" w:rsidP="0026218C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8)    за изготовление сметной документации –  53394.00 р.</w:t>
      </w:r>
    </w:p>
    <w:p w:rsidR="0026218C" w:rsidRPr="0026218C" w:rsidRDefault="0026218C" w:rsidP="0026218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218C">
        <w:rPr>
          <w:rFonts w:ascii="Times New Roman" w:hAnsi="Times New Roman"/>
          <w:sz w:val="24"/>
          <w:szCs w:val="24"/>
          <w:lang w:eastAsia="ru-RU"/>
        </w:rPr>
        <w:t xml:space="preserve">       </w:t>
      </w:r>
    </w:p>
    <w:p w:rsidR="0026218C" w:rsidRPr="0026218C" w:rsidRDefault="0026218C" w:rsidP="002621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6218C" w:rsidRPr="0026218C" w:rsidRDefault="0026218C" w:rsidP="0026218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D41D5" w:rsidRDefault="00DD41D5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DD41D5" w:rsidRDefault="00DD41D5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DD41D5" w:rsidRDefault="00DD41D5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DD41D5" w:rsidRDefault="00DD41D5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DD41D5" w:rsidRDefault="00DD41D5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DD41D5" w:rsidRDefault="00DD41D5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DD41D5" w:rsidRDefault="00DD41D5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DD41D5" w:rsidRDefault="00DD41D5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DD41D5" w:rsidRDefault="00DD41D5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26218C" w:rsidRDefault="0026218C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DD41D5" w:rsidRDefault="00DD41D5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DD41D5" w:rsidRDefault="00DD41D5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DD41D5" w:rsidRDefault="00DD41D5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DD41D5" w:rsidRDefault="00DD41D5" w:rsidP="00DD41D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sectPr w:rsidR="00DD41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6003F"/>
    <w:multiLevelType w:val="hybridMultilevel"/>
    <w:tmpl w:val="AC1636AE"/>
    <w:lvl w:ilvl="0" w:tplc="B25874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BFD69E6"/>
    <w:multiLevelType w:val="hybridMultilevel"/>
    <w:tmpl w:val="F264893A"/>
    <w:lvl w:ilvl="0" w:tplc="8B42F28E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1D5"/>
    <w:rsid w:val="0026218C"/>
    <w:rsid w:val="002C1F22"/>
    <w:rsid w:val="002F2314"/>
    <w:rsid w:val="005F35A3"/>
    <w:rsid w:val="00743B4B"/>
    <w:rsid w:val="00744DEE"/>
    <w:rsid w:val="00A44B44"/>
    <w:rsid w:val="00AF5674"/>
    <w:rsid w:val="00BC7A05"/>
    <w:rsid w:val="00DD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1D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4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41D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1D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4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41D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3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5490</Words>
  <Characters>31297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2022-03-28T12:04:00Z</cp:lastPrinted>
  <dcterms:created xsi:type="dcterms:W3CDTF">2022-03-23T11:50:00Z</dcterms:created>
  <dcterms:modified xsi:type="dcterms:W3CDTF">2022-03-28T12:06:00Z</dcterms:modified>
</cp:coreProperties>
</file>