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AD6C65" w:rsidRPr="00A12B58" w:rsidTr="006B0E85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D6C65" w:rsidRPr="00C030B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C030B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 w:rsidRPr="00C030B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  <w:r w:rsidRPr="00C030B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C030B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 w:rsidRPr="00C030B5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C030B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:rsidR="00AD6C65" w:rsidRDefault="00AD6C65" w:rsidP="006B0E8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B5CE76B" wp14:editId="1626E1B8">
                  <wp:extent cx="617220" cy="647700"/>
                  <wp:effectExtent l="0" t="0" r="0" b="0"/>
                  <wp:docPr id="1" name="Рисунок 10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D6C65" w:rsidRDefault="00AD6C65" w:rsidP="006B0E85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AD6C65" w:rsidRDefault="00AD6C65" w:rsidP="006B0E85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AD6C65" w:rsidRDefault="00AD6C65" w:rsidP="006B0E85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D6C65" w:rsidRDefault="00AD6C65" w:rsidP="006B0E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AD6C65" w:rsidRPr="006F4204" w:rsidRDefault="00AD6C65" w:rsidP="00AD6C6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 w:rsidRPr="006F4204"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6F4204"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AD6C65" w:rsidRPr="006F4204" w:rsidRDefault="002B13D1" w:rsidP="00AD6C65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21 сентября 2022 й.              № 34</w:t>
      </w:r>
      <w:r w:rsidR="00AD6C65" w:rsidRPr="006F420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21 сентября</w:t>
      </w:r>
      <w:r w:rsidR="00AD6C65" w:rsidRPr="006F420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2022 г.</w:t>
      </w:r>
    </w:p>
    <w:p w:rsidR="00AD6C65" w:rsidRPr="006F4204" w:rsidRDefault="00AD6C65" w:rsidP="00AD6C65">
      <w:pPr>
        <w:tabs>
          <w:tab w:val="left" w:pos="27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86B9A" w:rsidRPr="00786B9A" w:rsidRDefault="00786B9A" w:rsidP="00786B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рассмотрении вопросов правоприменительной </w:t>
      </w:r>
      <w:proofErr w:type="gramStart"/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>практики</w:t>
      </w:r>
      <w:proofErr w:type="gramEnd"/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результатам анализа вступивших в законную силу решений судов, арбитражных судов о признании недействительными сделок, ненормативных правовых актов, незаконными решений и действий (бездействия) администрации сельского поселения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Республики Башкортостан, а также незаконными решений и действия (бездействия) ее должностных лиц</w:t>
      </w:r>
    </w:p>
    <w:p w:rsidR="00786B9A" w:rsidRPr="00786B9A" w:rsidRDefault="00786B9A" w:rsidP="00786B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6B9A" w:rsidRPr="00786B9A" w:rsidRDefault="00786B9A" w:rsidP="00786B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</w:t>
      </w: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Федеральными законами от 06.10.2003г. №131-ФЗ «Об общих принципах организации местного самоуправления в Российской Федерации», от 25.12.2008г. №273-ФЗ «О противодействии коррупции», Администрации сельского поселения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</w:t>
      </w:r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ПОСТАНОВЛЯЕТ:</w:t>
      </w:r>
    </w:p>
    <w:p w:rsidR="00786B9A" w:rsidRPr="00786B9A" w:rsidRDefault="00786B9A" w:rsidP="00786B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1. Утвердить Порядок </w:t>
      </w:r>
      <w:hyperlink r:id="rId7" w:history="1">
        <w:r w:rsidRPr="00786B9A">
          <w:rPr>
            <w:rFonts w:ascii="Times New Roman" w:eastAsia="Times New Roman" w:hAnsi="Times New Roman"/>
            <w:bCs/>
            <w:sz w:val="24"/>
            <w:szCs w:val="24"/>
            <w:shd w:val="clear" w:color="auto" w:fill="FFFFFF"/>
            <w:lang w:eastAsia="ru-RU"/>
          </w:rPr>
          <w:t>рассмотрения</w:t>
        </w:r>
      </w:hyperlink>
      <w:r w:rsidRPr="00786B9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 вопросов правоприменительной </w:t>
      </w:r>
      <w:proofErr w:type="gramStart"/>
      <w:r w:rsidRPr="00786B9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практики</w:t>
      </w:r>
      <w:proofErr w:type="gramEnd"/>
      <w:r w:rsidRPr="00786B9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 по результатам анализа </w:t>
      </w:r>
      <w:r w:rsidRPr="00786B9A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вступивших в законную силу решений судов, арбитражных судов о признании недействительными сделок, ненормативных правовых актов, незаконными решений и действий (бездействия) </w:t>
      </w: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а также</w:t>
      </w:r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786B9A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незаконными решений и действий (бездействия) </w:t>
      </w: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ее </w:t>
      </w:r>
      <w:r w:rsidRPr="00786B9A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должностных лиц </w:t>
      </w: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(далее - Порядок) (Приложение №1).</w:t>
      </w:r>
    </w:p>
    <w:p w:rsidR="00786B9A" w:rsidRPr="00786B9A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2. Образовать рабочую группу по рассмотрению вопросов правоприменительной </w:t>
      </w:r>
      <w:proofErr w:type="gram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практики</w:t>
      </w:r>
      <w:proofErr w:type="gram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по результатам анализа вступивших в законную силу решений судов, арбитражных судов о признании недействительными сделок, ненормативных правовых актов, незаконными решений и действий (бездействия) администрации сельского поселения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а также</w:t>
      </w:r>
      <w:r w:rsidRPr="00786B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786B9A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незаконными решений и действий (бездействия) </w:t>
      </w: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ее должностных лиц и утвердить ее состав (Приложение №2).</w:t>
      </w:r>
    </w:p>
    <w:p w:rsidR="00786B9A" w:rsidRPr="00786B9A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proofErr w:type="gram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данное постановление на официальном сайте администрации сельского поселения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Башкортостан. </w:t>
      </w:r>
    </w:p>
    <w:p w:rsidR="00786B9A" w:rsidRPr="00786B9A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"/>
          <w:sz w:val="24"/>
          <w:szCs w:val="24"/>
          <w:lang w:eastAsia="ru-RU"/>
        </w:rPr>
      </w:pP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4. </w:t>
      </w:r>
      <w:proofErr w:type="gram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786B9A" w:rsidRDefault="00786B9A" w:rsidP="00786B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Default="00786B9A" w:rsidP="00786B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13D1" w:rsidRDefault="002B13D1" w:rsidP="00786B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2B58" w:rsidRDefault="00A12B58" w:rsidP="00786B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2B58" w:rsidRPr="00786B9A" w:rsidRDefault="00A12B58" w:rsidP="00786B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Глава сельского поселения </w:t>
      </w:r>
    </w:p>
    <w:p w:rsidR="00786B9A" w:rsidRPr="002B13D1" w:rsidRDefault="00786B9A" w:rsidP="00786B9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                                                 </w:t>
      </w:r>
      <w:proofErr w:type="spell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Р.К.Гафурзянов</w:t>
      </w:r>
      <w:proofErr w:type="spellEnd"/>
    </w:p>
    <w:p w:rsidR="00786B9A" w:rsidRDefault="00786B9A" w:rsidP="00786B9A">
      <w:pPr>
        <w:spacing w:after="0" w:line="240" w:lineRule="auto"/>
        <w:ind w:firstLine="5954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43"/>
      <w:bookmarkStart w:id="1" w:name="_GoBack"/>
      <w:bookmarkEnd w:id="0"/>
      <w:bookmarkEnd w:id="1"/>
    </w:p>
    <w:p w:rsidR="00786B9A" w:rsidRDefault="00786B9A" w:rsidP="00786B9A">
      <w:pPr>
        <w:spacing w:after="0" w:line="240" w:lineRule="auto"/>
        <w:ind w:firstLine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786B9A" w:rsidRDefault="00786B9A" w:rsidP="00786B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</w:t>
      </w: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Приложение №1</w:t>
      </w:r>
    </w:p>
    <w:p w:rsidR="00786B9A" w:rsidRPr="00786B9A" w:rsidRDefault="00786B9A" w:rsidP="00786B9A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786B9A">
        <w:rPr>
          <w:rFonts w:ascii="Times New Roman" w:eastAsia="Times New Roman" w:hAnsi="Times New Roman"/>
          <w:sz w:val="24"/>
          <w:szCs w:val="24"/>
          <w:lang w:eastAsia="ru-RU"/>
        </w:rPr>
        <w:t xml:space="preserve"> ра</w:t>
      </w:r>
      <w:r w:rsid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йон Республики Башкортостан </w:t>
      </w:r>
      <w:r w:rsidR="00A12B58">
        <w:rPr>
          <w:rFonts w:ascii="Times New Roman" w:eastAsia="Times New Roman" w:hAnsi="Times New Roman"/>
          <w:sz w:val="24"/>
          <w:szCs w:val="24"/>
          <w:lang w:eastAsia="ru-RU"/>
        </w:rPr>
        <w:t xml:space="preserve">№ 34 </w:t>
      </w:r>
      <w:r w:rsidR="002B13D1">
        <w:rPr>
          <w:rFonts w:ascii="Times New Roman" w:eastAsia="Times New Roman" w:hAnsi="Times New Roman"/>
          <w:sz w:val="24"/>
          <w:szCs w:val="24"/>
          <w:lang w:eastAsia="ru-RU"/>
        </w:rPr>
        <w:t>от 21.09</w:t>
      </w:r>
      <w:r w:rsidR="00A12B58">
        <w:rPr>
          <w:rFonts w:ascii="Times New Roman" w:eastAsia="Times New Roman" w:hAnsi="Times New Roman"/>
          <w:sz w:val="24"/>
          <w:szCs w:val="24"/>
          <w:lang w:eastAsia="ru-RU"/>
        </w:rPr>
        <w:t xml:space="preserve">.2022г. </w:t>
      </w:r>
    </w:p>
    <w:p w:rsidR="00786B9A" w:rsidRPr="00786B9A" w:rsidRDefault="00786B9A" w:rsidP="001E45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Порядок </w:t>
      </w:r>
    </w:p>
    <w:p w:rsidR="00786B9A" w:rsidRPr="002B13D1" w:rsidRDefault="00786B9A" w:rsidP="00786B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рассмотрения вопросов правоприменительной </w:t>
      </w:r>
      <w:proofErr w:type="gram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практики</w:t>
      </w:r>
      <w:proofErr w:type="gram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результатам анализа вступивших в законную силу решений судов, арбитражных судов о признании недействительными сделок, ненормативных правовых актов, незаконными решений и действий (бездействия)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Республики Башкортостан, а также незаконными решений и действия (бездействия) ее должностных лиц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. Общие положения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1.1. Настоящий Порядок устанавливает процедуру рассмотрения вопросов правоприменительной </w:t>
      </w:r>
      <w:proofErr w:type="gram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практики</w:t>
      </w:r>
      <w:proofErr w:type="gram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по результатам анализа вступивших в законную силу решений судов, арбитражных судов о признании недействительными сделок, ненормативных правовых актов, незаконными решений и действий (бездействия)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а также</w:t>
      </w:r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2B13D1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незаконными решений и действий (бездействия) 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ее должностных лиц, регулирует вопросы деятельности рабочей группы по рассмотрению вопросов </w:t>
      </w:r>
      <w:proofErr w:type="gram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правоприменительной практики по результатам анализа вступивших в законную силу решений судов, арбитражных судов о признании недействительными сделок, ненормативных правовых актов, незаконными решений и действий (бездействия)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а также</w:t>
      </w:r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2B13D1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незаконными решений и действий (бездействия) 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ее должностных лиц (далее – рабочая группа, судебные решения).</w:t>
      </w:r>
      <w:proofErr w:type="gramEnd"/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. Порядок деятельности рабочей группы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2.1. Председателем рабочей группы является глава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(далее – председатель), который формирует ее состав из числа сотрудников органа местного самоуправления, определяет лицо, ответственное за организацию деятельности рабочей группы (далее – ответственное лицо, секретарь рабочей группы).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Формой деятельности рабочей группы являются заседания, дата проведения которых назначается председателем до </w:t>
      </w:r>
      <w:r w:rsidR="001E451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5 числа месяца, следующего за отчетным кварталом, в случае поступления в отчетном квартале информации о судебных решениях. 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2.2. На заседание рабочей группы приглашаются: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Сотрудники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участвовавшие в разработке проектов, признанных судом недействительными, сделки, акта, решения, совершении действий (бездействия) (далее – иные сотрудники) для дачи пояснений по рассматриваемым вопросам;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лица, права и законные интересы которых нарушены сделкой, актом, решением, действиями (бездействием), или их представители (далее – иные лица);</w:t>
      </w:r>
      <w:proofErr w:type="gramEnd"/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представитель (представители):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общественных организаций (по согласованию); 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прокуратуры (по согласованию).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2.3. Информация о судебных решениях с приложением копий таких решений направляется ответственным лицом председателю ежеквартально не позднее 10 числа месяца, следующего за отчетным кварталом. В случае если в отчетном квартале не выносились соответствующие решения, председателю направляется соответствующая информация.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Информация должна содержать сведения о: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основаниях совершения сделок, издания ненормативных правовых актов, принятия решений и совершения действий (бездействия)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 решений и совершении действий (бездействия) ее должностных лиц, признанных судом недействительными (незаконными);</w:t>
      </w:r>
      <w:proofErr w:type="gramEnd"/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основаниях признания </w:t>
      </w:r>
      <w:proofErr w:type="gram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недействительными</w:t>
      </w:r>
      <w:proofErr w:type="gram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указанных сделок, ненормативных правовых актов, незаконными решений и действий (бездействия);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участия в рассмотрении вопросов правоприменительной практики иных сотрудников.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Одновременно с информацией о вынесенных судебных решениях с приложением их копий направляется служебная записка должностного лица (работника), принявшего или подготовившего сделку, ненормативный правовой акт, решение и совершение действий (бездействия), признанных судом недействительными (незаконными), относительно причин его действий.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2.4.  Председатель в срок до </w:t>
      </w:r>
      <w:r w:rsidR="001E451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5 числа месяца, следующего за отчетным кварталом, определяет дату проведения заседания рабочей группы и необходимость приглашения на заседание иных сотрудников и иных лиц.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2.5. Ответственное лицо оповещает членов рабочей группы и приглашаемых на заседание иных сотрудников и иных лицо дате, месте и времени проведения заседания рабочей группы.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2.6. Заседание рабочей группы является правомочным, если на нем присутствует более половины состава рабочей группы. Заседание проводится председателем, а в его отсутствие – иным, определяемым председателем членом рабочей группы.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2.7. Рабочая группа в ходе рассмотрения вопросов правоприменительной практики анализирует судебные решения, в том числе основания признания </w:t>
      </w:r>
      <w:proofErr w:type="gram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недействительными</w:t>
      </w:r>
      <w:proofErr w:type="gram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сделки, ненормативного правового акта, незаконными решения и действия (бездействие)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 ее должностных лиц;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выясняет: 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мотивы и обстоятельства совершения сделки, издания ненормативного правового акта, принятия решения и совершения действий (бездействия), признанных судом недействительными (незаконными);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наличие (отсутствие) в действиях лиц, участвовавших в подготовке соответствующих проектов документов, а также совершении действий (бездействии), признанных судом недействительными (незаконными), признаков коррупционных проявлений, в том числе: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обстоятельств личной заинтересованности (ситуации конфликта интересов) лиц, участвовавшие в разработке, а также согласовании проектов признанных судом недействительными сделки, акта, решения и совершении действий (бездействия);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обстоятельств, свидетельствующих о несообщении такими лицами о случаях коррупционного вмешательства, иных злоупотреблений лиц, заинтересованных в заключени</w:t>
      </w:r>
      <w:proofErr w:type="gram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сделки, издании акта, принятии решения, совершении действий (бездействии);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наличие (отсутствие) в действиях лиц, участвовавших в подготовке соответствующих проектов документов, а также совершении действий (бездействии), 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признанных судом недействительными (незаконными), признаков правонарушений;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вырабатывает рекомендации о мерах, направленных на предупреждение заключения сделок, издания правовых актов, а также принятия решений и совершения действий (бездействия), не соответствующих законодательству, и коррупционных проявлений.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2.8. По итогам рассмотрения вышеуказанных вопросов рабочая группа принимает решение о наличии (отсутствии) признаков коррупционных проявлений, признаков правонарушений, а также вырабатывает рекомендации, направленные на предупреждение принятия ненормативных правовых актов, совершения действий (бездействия), противоречащих законодательству.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2.9. Решение рабочей группы по вопросам, указанным в пунктах 2.7,2.8 настоящего Порядка принимается открытым голосованием простым большинством голосов присутствующих на заседании. В случае равенства голосов решающим является голос председательствующего на заседании.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2.10. По итогам заседания составляется протокол, подписываемый председателем. В протоколе указываются: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дата, время и место проведения заседания;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присутствующие на заседании члены рабочей группы и иные участники;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фамилия, имя, отчество выступавших на заседании и основные тезисы выступлений, предложенные рекомендации;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результаты голосования;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принятое решение.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К протоколу прилагаются копии судебных решений, признанного судом недействительным ненормативного акта, а также иные материалы, явившиеся предметом рассмотрения рабочей группы.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2.11. Председатель не позднее </w:t>
      </w:r>
      <w:r w:rsidR="001E451B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 дней со дня проведения заседания направляет протокол для принятия соответствующих решений в заинтересованные структурные подразделения органа местного самоуправления, муниципальные учреждения, должностным лицам.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2.12. </w:t>
      </w:r>
      <w:proofErr w:type="gram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выявления коррупционной составляющей в решениях и совершении действий (бездействия)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 ее должностных лиц, председатель направляет протокол и иные материалы, явившиеся предметом рассмотрения рабочей группы, на рассмотрение соответствующей комиссии по соблюдению требований к служебному (должностному) поведению и урегулированию конфликта интересов для выработки дальнейших мер по профилактике и предотвращению</w:t>
      </w:r>
      <w:proofErr w:type="gram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коррупции.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2.13. В случае выявления нарушения трудовой дисциплины руководитель органа местного самоуправления принимает в отношении виновного лица меры дисциплинарного характера. При выявлении признаков нарушения, влекущего привлечение виновного лица к административной, уголовной ответственности, главой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соответствующая информация и материалы направляются в уполномоченные органы в соответствии с установленной компетенцией.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</w:p>
    <w:p w:rsidR="00786B9A" w:rsidRDefault="00786B9A" w:rsidP="00786B9A">
      <w:pPr>
        <w:widowControl w:val="0"/>
        <w:tabs>
          <w:tab w:val="left" w:pos="6804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2C76" w:rsidRDefault="00432C76" w:rsidP="00786B9A">
      <w:pPr>
        <w:widowControl w:val="0"/>
        <w:tabs>
          <w:tab w:val="left" w:pos="6804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2C76" w:rsidRPr="002B13D1" w:rsidRDefault="00432C76" w:rsidP="00786B9A">
      <w:pPr>
        <w:widowControl w:val="0"/>
        <w:tabs>
          <w:tab w:val="left" w:pos="6804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2B13D1">
      <w:pPr>
        <w:widowControl w:val="0"/>
        <w:tabs>
          <w:tab w:val="left" w:pos="6804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spacing w:after="0" w:line="240" w:lineRule="auto"/>
        <w:ind w:firstLine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2C76" w:rsidRDefault="00432C76" w:rsidP="00786B9A">
      <w:pPr>
        <w:spacing w:after="0" w:line="240" w:lineRule="auto"/>
        <w:ind w:firstLine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451B" w:rsidRDefault="001E451B" w:rsidP="00786B9A">
      <w:pPr>
        <w:spacing w:after="0" w:line="240" w:lineRule="auto"/>
        <w:ind w:firstLine="59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432C76" w:rsidP="00432C7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</w:t>
      </w:r>
      <w:r w:rsidR="00786B9A" w:rsidRPr="002B13D1">
        <w:rPr>
          <w:rFonts w:ascii="Times New Roman" w:eastAsia="Times New Roman" w:hAnsi="Times New Roman"/>
          <w:sz w:val="24"/>
          <w:szCs w:val="24"/>
          <w:lang w:eastAsia="ru-RU"/>
        </w:rPr>
        <w:t>Приложение №2</w:t>
      </w:r>
    </w:p>
    <w:p w:rsidR="00786B9A" w:rsidRPr="002B13D1" w:rsidRDefault="00786B9A" w:rsidP="00786B9A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</w:t>
      </w:r>
      <w:r w:rsid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№ 34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2B13D1">
        <w:rPr>
          <w:rFonts w:ascii="Times New Roman" w:eastAsia="Times New Roman" w:hAnsi="Times New Roman"/>
          <w:sz w:val="24"/>
          <w:szCs w:val="24"/>
          <w:lang w:eastAsia="ru-RU"/>
        </w:rPr>
        <w:t>21.09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.2022</w:t>
      </w:r>
      <w:r w:rsidR="00E7161E"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г. 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Состав</w:t>
      </w:r>
    </w:p>
    <w:p w:rsidR="00786B9A" w:rsidRPr="002B13D1" w:rsidRDefault="00786B9A" w:rsidP="00786B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vertAlign w:val="superscript"/>
          <w:lang w:eastAsia="ru-RU"/>
        </w:rPr>
      </w:pPr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рабочей группы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Республики Башкортостан по рассмотрению вопросов правоприменительной </w:t>
      </w:r>
      <w:proofErr w:type="gram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практики</w:t>
      </w:r>
      <w:proofErr w:type="gram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результатам анализа вступивших в законную силу решений судов, арбитражных судов о признании недействительными сделок, ненормативных правовых актов, незаконными решений и действий (бездействия)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Республики Башкортостан, а также незаконными решений и действий (бездействия) ее должностных лиц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Гафурзянов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Р.К. глава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 председатель рабочей группы;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proofErr w:type="spellStart"/>
      <w:r w:rsidR="00E7161E" w:rsidRPr="002B13D1">
        <w:rPr>
          <w:rFonts w:ascii="Times New Roman" w:eastAsia="Times New Roman" w:hAnsi="Times New Roman"/>
          <w:sz w:val="24"/>
          <w:szCs w:val="24"/>
          <w:lang w:eastAsia="ru-RU"/>
        </w:rPr>
        <w:t>Мухсинова</w:t>
      </w:r>
      <w:proofErr w:type="spellEnd"/>
      <w:r w:rsidR="00E7161E"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Л.Т.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управляющий делами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 секретарь рабочей группы, ответственное лицо за работу по профилактике коррупционных и иных правонарушений в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Башкортостан;</w:t>
      </w: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B13D1">
        <w:rPr>
          <w:rFonts w:ascii="Times New Roman" w:eastAsia="Times New Roman" w:hAnsi="Times New Roman"/>
          <w:bCs/>
          <w:sz w:val="24"/>
          <w:szCs w:val="24"/>
        </w:rPr>
        <w:t xml:space="preserve">3. </w:t>
      </w:r>
      <w:proofErr w:type="spellStart"/>
      <w:r w:rsidRPr="002B13D1">
        <w:rPr>
          <w:rFonts w:ascii="Times New Roman" w:eastAsia="Times New Roman" w:hAnsi="Times New Roman"/>
          <w:bCs/>
          <w:sz w:val="24"/>
          <w:szCs w:val="24"/>
        </w:rPr>
        <w:t>Гараева</w:t>
      </w:r>
      <w:proofErr w:type="spellEnd"/>
      <w:r w:rsidRPr="002B13D1">
        <w:rPr>
          <w:rFonts w:ascii="Times New Roman" w:eastAsia="Times New Roman" w:hAnsi="Times New Roman"/>
          <w:bCs/>
          <w:sz w:val="24"/>
          <w:szCs w:val="24"/>
        </w:rPr>
        <w:t xml:space="preserve"> Г.З.,  юрисконсульт МКУ «Централизованная бухгалтерия сельских поселений 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муниципального района</w:t>
      </w:r>
      <w:r w:rsidRPr="002B13D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2B13D1">
        <w:rPr>
          <w:rFonts w:ascii="Times New Roman" w:eastAsia="Times New Roman" w:hAnsi="Times New Roman"/>
          <w:bCs/>
          <w:sz w:val="24"/>
          <w:szCs w:val="24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bCs/>
          <w:sz w:val="24"/>
          <w:szCs w:val="24"/>
        </w:rPr>
        <w:t xml:space="preserve"> район 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Республики Башкортостан</w:t>
      </w:r>
      <w:r w:rsidRPr="002B13D1">
        <w:rPr>
          <w:rFonts w:ascii="Times New Roman" w:eastAsia="Times New Roman" w:hAnsi="Times New Roman"/>
          <w:bCs/>
          <w:sz w:val="24"/>
          <w:szCs w:val="24"/>
        </w:rPr>
        <w:t>» (по согласованию);</w:t>
      </w:r>
    </w:p>
    <w:p w:rsidR="00786B9A" w:rsidRPr="002B13D1" w:rsidRDefault="00786B9A" w:rsidP="00786B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4. </w:t>
      </w:r>
      <w:proofErr w:type="spellStart"/>
      <w:r w:rsidR="00E7161E" w:rsidRPr="002B13D1">
        <w:rPr>
          <w:rFonts w:ascii="Times New Roman" w:eastAsia="Times New Roman" w:hAnsi="Times New Roman"/>
          <w:sz w:val="24"/>
          <w:szCs w:val="24"/>
          <w:lang w:eastAsia="ru-RU"/>
        </w:rPr>
        <w:t>Имаева</w:t>
      </w:r>
      <w:proofErr w:type="spellEnd"/>
      <w:r w:rsidR="00E7161E"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Г.Н.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E7161E" w:rsidRPr="002B13D1">
        <w:rPr>
          <w:rFonts w:ascii="Times New Roman" w:eastAsia="Times New Roman" w:hAnsi="Times New Roman"/>
          <w:sz w:val="24"/>
          <w:szCs w:val="24"/>
          <w:lang w:eastAsia="ru-RU"/>
        </w:rPr>
        <w:t>специалист</w:t>
      </w:r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сельского поселения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B13D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786B9A" w:rsidRPr="002B13D1" w:rsidRDefault="00786B9A" w:rsidP="00786B9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B9A" w:rsidRPr="002B13D1" w:rsidRDefault="00786B9A" w:rsidP="0078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068F" w:rsidRPr="002B13D1" w:rsidRDefault="0010068F" w:rsidP="00786B9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sectPr w:rsidR="0010068F" w:rsidRPr="002B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4189D"/>
    <w:multiLevelType w:val="multilevel"/>
    <w:tmpl w:val="E1CCE74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9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C65"/>
    <w:rsid w:val="000B28AB"/>
    <w:rsid w:val="0010068F"/>
    <w:rsid w:val="001E451B"/>
    <w:rsid w:val="002B13D1"/>
    <w:rsid w:val="00432C76"/>
    <w:rsid w:val="00786B9A"/>
    <w:rsid w:val="007B1587"/>
    <w:rsid w:val="00A12B58"/>
    <w:rsid w:val="00AD6C65"/>
    <w:rsid w:val="00BC2FFB"/>
    <w:rsid w:val="00CD65D8"/>
    <w:rsid w:val="00CE72D4"/>
    <w:rsid w:val="00DB6008"/>
    <w:rsid w:val="00E7161E"/>
    <w:rsid w:val="00EA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C65"/>
    <w:rPr>
      <w:rFonts w:ascii="Tahoma" w:eastAsia="Calibri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786B9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C65"/>
    <w:rPr>
      <w:rFonts w:ascii="Tahoma" w:eastAsia="Calibri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786B9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5E46A1D17375FA080F9293B23DDAC9F178F11F3A747050E0CA1B33143C7D4FDEF63B0rCC1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2065</Words>
  <Characters>11774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2022-09-30T03:33:00Z</cp:lastPrinted>
  <dcterms:created xsi:type="dcterms:W3CDTF">2022-07-08T04:32:00Z</dcterms:created>
  <dcterms:modified xsi:type="dcterms:W3CDTF">2022-09-30T03:34:00Z</dcterms:modified>
</cp:coreProperties>
</file>