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C86699" w:rsidRPr="00C86699" w:rsidTr="00F5618B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C86699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C866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C86699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C86699" w:rsidRPr="00C86699" w:rsidRDefault="00C86699" w:rsidP="00C866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0C4E58" wp14:editId="3C2677A3">
                  <wp:extent cx="617220" cy="647700"/>
                  <wp:effectExtent l="0" t="0" r="0" b="0"/>
                  <wp:docPr id="1" name="Рисунок 10" descr="Описание: 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86699" w:rsidRPr="00C86699" w:rsidRDefault="00C86699" w:rsidP="00C86699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C86699" w:rsidRPr="00C86699" w:rsidRDefault="00C86699" w:rsidP="00C86699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C86699" w:rsidRPr="00C86699" w:rsidRDefault="00C86699" w:rsidP="00C86699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C8669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C86699" w:rsidRPr="00C86699" w:rsidRDefault="00C86699" w:rsidP="00C8669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  <w:bookmarkStart w:id="0" w:name="_GoBack"/>
      <w:bookmarkEnd w:id="0"/>
    </w:p>
    <w:p w:rsidR="00C86699" w:rsidRPr="00C86699" w:rsidRDefault="00C86699" w:rsidP="00C8669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C86699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C86699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C86699" w:rsidRPr="00C86699" w:rsidRDefault="00C86699" w:rsidP="00C86699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6699" w:rsidRPr="00C86699" w:rsidRDefault="00C86699" w:rsidP="00C86699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екабря 2022 й.              № 37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декабря  2022 г.</w:t>
      </w:r>
    </w:p>
    <w:p w:rsidR="00C86699" w:rsidRPr="00C86699" w:rsidRDefault="00C86699" w:rsidP="00C8669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6699" w:rsidRPr="00C86699" w:rsidRDefault="00C86699" w:rsidP="00C866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  внесении изменений и   дополнений    </w:t>
      </w:r>
    </w:p>
    <w:p w:rsidR="00C86699" w:rsidRPr="00C86699" w:rsidRDefault="00C86699" w:rsidP="00C866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  постановление  Администрации   </w:t>
      </w:r>
    </w:p>
    <w:p w:rsidR="00C86699" w:rsidRPr="00C86699" w:rsidRDefault="00C86699" w:rsidP="00C866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Ялангачевский</w:t>
      </w:r>
      <w:proofErr w:type="spellEnd"/>
    </w:p>
    <w:p w:rsidR="00C86699" w:rsidRPr="00C86699" w:rsidRDefault="00C86699" w:rsidP="00C866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сельсовет    муниципального      района  </w:t>
      </w:r>
    </w:p>
    <w:p w:rsidR="00C86699" w:rsidRPr="00C86699" w:rsidRDefault="00C86699" w:rsidP="00C866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Балтачевский</w:t>
      </w:r>
      <w:proofErr w:type="spellEnd"/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район Республики </w:t>
      </w:r>
    </w:p>
    <w:p w:rsidR="00C86699" w:rsidRPr="00C86699" w:rsidRDefault="00C86699" w:rsidP="00C866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Башкортостан от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</w:t>
      </w: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декабря 2021 №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46</w:t>
      </w:r>
      <w:r w:rsidRPr="00C8669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86699" w:rsidRPr="00C86699" w:rsidRDefault="00C86699" w:rsidP="00C86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699" w:rsidRPr="00C86699" w:rsidRDefault="00C86699" w:rsidP="00C866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своевременного перечисления безвозмездных поступлений в местный бюджет, Администрация сельского поселения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 муниципального района  </w:t>
      </w:r>
      <w:proofErr w:type="spellStart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C86699" w:rsidRPr="00C86699" w:rsidRDefault="00C86699" w:rsidP="00C866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 </w:t>
      </w:r>
      <w:proofErr w:type="gramStart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постановление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14</w:t>
      </w: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2021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46</w:t>
      </w: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Перечня главных администраторов доходов и Перечня главных администраторов источников финансирования дефицита бюджета сельского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 Республики Башкортостан, порядка и сроков внесения изменений в перечень главных администраторов доходов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</w:t>
      </w:r>
      <w:proofErr w:type="gram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Башкортостан» 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изменения,  добавить следующий код бюджетной классификации:</w:t>
      </w:r>
    </w:p>
    <w:tbl>
      <w:tblPr>
        <w:tblW w:w="10221" w:type="dxa"/>
        <w:tblInd w:w="-854" w:type="dxa"/>
        <w:tblLayout w:type="fixed"/>
        <w:tblLook w:val="0000" w:firstRow="0" w:lastRow="0" w:firstColumn="0" w:lastColumn="0" w:noHBand="0" w:noVBand="0"/>
      </w:tblPr>
      <w:tblGrid>
        <w:gridCol w:w="1095"/>
        <w:gridCol w:w="3320"/>
        <w:gridCol w:w="5806"/>
      </w:tblGrid>
      <w:tr w:rsidR="00C86699" w:rsidRPr="00C86699" w:rsidTr="00C8669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699" w:rsidRPr="00C86699" w:rsidRDefault="00C86699" w:rsidP="00C86699">
            <w:pPr>
              <w:spacing w:after="0" w:line="240" w:lineRule="auto"/>
              <w:ind w:lef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111 02 03 3100000 120</w:t>
            </w:r>
          </w:p>
        </w:tc>
        <w:tc>
          <w:tcPr>
            <w:tcW w:w="5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6699" w:rsidRPr="00C86699" w:rsidRDefault="00C86699" w:rsidP="00C86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C86699" w:rsidRPr="00C86699" w:rsidTr="00C8669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699" w:rsidRPr="00C86699" w:rsidRDefault="00C86699" w:rsidP="00C86699">
            <w:pPr>
              <w:spacing w:after="0" w:line="240" w:lineRule="auto"/>
              <w:ind w:lef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115 02 05 0100000 140</w:t>
            </w:r>
          </w:p>
        </w:tc>
        <w:tc>
          <w:tcPr>
            <w:tcW w:w="5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6699" w:rsidRPr="00C86699" w:rsidRDefault="00C86699" w:rsidP="00C86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C86699" w:rsidRPr="00C86699" w:rsidTr="00C8669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699" w:rsidRPr="00C86699" w:rsidRDefault="00C86699" w:rsidP="00C86699">
            <w:pPr>
              <w:spacing w:after="0" w:line="240" w:lineRule="auto"/>
              <w:ind w:lef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699" w:rsidRPr="00C86699" w:rsidRDefault="00C86699" w:rsidP="00C8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117 16 00 0100000 180</w:t>
            </w:r>
          </w:p>
        </w:tc>
        <w:tc>
          <w:tcPr>
            <w:tcW w:w="5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6699" w:rsidRPr="00C86699" w:rsidRDefault="00C86699" w:rsidP="00C86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сельских поселений в части невыясненных поступлений, по которым не осуществлен возврат (уточнение) не позднее трех лет со дня их зачисления на единый счет бюджета сельского поселения</w:t>
            </w:r>
          </w:p>
        </w:tc>
      </w:tr>
    </w:tbl>
    <w:p w:rsidR="00C86699" w:rsidRPr="00C86699" w:rsidRDefault="00C86699" w:rsidP="00C866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6699" w:rsidRPr="00C86699" w:rsidRDefault="00C86699" w:rsidP="00C866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699" w:rsidRPr="00C86699" w:rsidRDefault="00C86699" w:rsidP="00C866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proofErr w:type="gramStart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C86699" w:rsidRPr="00C86699" w:rsidRDefault="00C86699" w:rsidP="00C866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699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 постановление  вступает в силу со дня подписания.</w:t>
      </w:r>
    </w:p>
    <w:p w:rsidR="00C86699" w:rsidRPr="00C86699" w:rsidRDefault="00C86699" w:rsidP="00C86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699" w:rsidRDefault="00C86699"/>
    <w:p w:rsidR="00C86699" w:rsidRPr="00C86699" w:rsidRDefault="00C86699" w:rsidP="00C86699"/>
    <w:p w:rsidR="00C86699" w:rsidRPr="00C86699" w:rsidRDefault="00C86699" w:rsidP="00C86699"/>
    <w:p w:rsidR="00C86699" w:rsidRPr="00C86699" w:rsidRDefault="00C86699" w:rsidP="00C8669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e-BY" w:eastAsia="ru-RU"/>
        </w:rPr>
      </w:pPr>
      <w:r w:rsidRPr="00C866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e-BY" w:eastAsia="ru-RU"/>
        </w:rPr>
        <w:t xml:space="preserve">Глава сельского поселения </w:t>
      </w:r>
    </w:p>
    <w:p w:rsidR="00C86699" w:rsidRPr="00C86699" w:rsidRDefault="00C86699" w:rsidP="00C8669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Ялангачевский сельсовет 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    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Р.К. Гафурзянов</w:t>
      </w:r>
    </w:p>
    <w:p w:rsidR="00C86699" w:rsidRPr="00C86699" w:rsidRDefault="00C86699" w:rsidP="00C86699">
      <w:pPr>
        <w:rPr>
          <w:sz w:val="24"/>
          <w:szCs w:val="24"/>
        </w:rPr>
      </w:pPr>
      <w:r w:rsidRPr="00C8669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</w:t>
      </w:r>
      <w:r w:rsidRPr="00C86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</w:p>
    <w:p w:rsidR="00C86699" w:rsidRDefault="00C86699" w:rsidP="00C86699"/>
    <w:p w:rsidR="000D3C28" w:rsidRPr="00C86699" w:rsidRDefault="000D3C28" w:rsidP="00C86699">
      <w:pPr>
        <w:ind w:firstLine="708"/>
      </w:pPr>
    </w:p>
    <w:sectPr w:rsidR="000D3C28" w:rsidRPr="00C86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99"/>
    <w:rsid w:val="000D3C28"/>
    <w:rsid w:val="009A79C1"/>
    <w:rsid w:val="00C8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6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6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2022-12-29T04:40:00Z</cp:lastPrinted>
  <dcterms:created xsi:type="dcterms:W3CDTF">2022-12-29T04:34:00Z</dcterms:created>
  <dcterms:modified xsi:type="dcterms:W3CDTF">2022-12-29T07:06:00Z</dcterms:modified>
</cp:coreProperties>
</file>