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2174B9" w:rsidRPr="00401B16" w:rsidTr="00A01CE2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2174B9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2174B9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174B9" w:rsidRPr="00401B16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01B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01B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401B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01B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2174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01B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401B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C63623" wp14:editId="6B17BFB1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4B9" w:rsidRPr="002174B9" w:rsidRDefault="002174B9" w:rsidP="002174B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2174B9" w:rsidRPr="002174B9" w:rsidRDefault="002174B9" w:rsidP="002174B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2174B9" w:rsidRPr="002174B9" w:rsidRDefault="002174B9" w:rsidP="002174B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2174B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2174B9" w:rsidRPr="002174B9" w:rsidRDefault="002174B9" w:rsidP="002174B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2174B9" w:rsidRPr="002174B9" w:rsidRDefault="002174B9" w:rsidP="002174B9">
      <w:pPr>
        <w:pStyle w:val="a5"/>
        <w:jc w:val="center"/>
        <w:rPr>
          <w:b/>
          <w:sz w:val="24"/>
        </w:rPr>
      </w:pPr>
      <w:r w:rsidRPr="00301E33">
        <w:rPr>
          <w:sz w:val="24"/>
          <w:lang w:val="en-US"/>
        </w:rPr>
        <w:t xml:space="preserve">              </w:t>
      </w:r>
      <w:r w:rsidR="00301E33" w:rsidRPr="00301E33">
        <w:rPr>
          <w:b/>
          <w:sz w:val="24"/>
          <w:lang w:val="be-BY"/>
        </w:rPr>
        <w:t>К</w:t>
      </w:r>
      <w:r w:rsidRPr="00301E33">
        <w:rPr>
          <w:b/>
          <w:sz w:val="24"/>
          <w:lang w:val="be-BY"/>
        </w:rPr>
        <w:t>АРАР</w:t>
      </w:r>
      <w:r w:rsidRPr="002174B9">
        <w:rPr>
          <w:b/>
          <w:sz w:val="24"/>
          <w:lang w:val="be-BY"/>
        </w:rPr>
        <w:t xml:space="preserve">                         </w:t>
      </w:r>
      <w:r w:rsidRPr="002174B9">
        <w:rPr>
          <w:b/>
          <w:sz w:val="24"/>
          <w:lang w:val="be-BY"/>
        </w:rPr>
        <w:tab/>
        <w:t xml:space="preserve">                                            </w:t>
      </w:r>
      <w:r w:rsidRPr="002174B9">
        <w:rPr>
          <w:b/>
          <w:sz w:val="24"/>
        </w:rPr>
        <w:t>ПОСТАНОВЛЕНИЕ</w:t>
      </w:r>
    </w:p>
    <w:p w:rsidR="002174B9" w:rsidRPr="002174B9" w:rsidRDefault="002174B9" w:rsidP="002174B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2174B9" w:rsidRPr="002174B9" w:rsidRDefault="002174B9" w:rsidP="002174B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21 февраль 2023й.                                  №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9</w:t>
      </w:r>
      <w:r w:rsidRPr="002174B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21 февраля 2023г.</w:t>
      </w:r>
    </w:p>
    <w:p w:rsidR="002174B9" w:rsidRPr="002174B9" w:rsidRDefault="002174B9" w:rsidP="002174B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74B9" w:rsidRPr="002174B9" w:rsidRDefault="002174B9" w:rsidP="00217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 муниципальной программы  «Снижение рисков и смягчение</w:t>
      </w:r>
    </w:p>
    <w:p w:rsidR="002174B9" w:rsidRPr="002174B9" w:rsidRDefault="002174B9" w:rsidP="002174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последствий ЧС природного и техногенного характера, обеспечение пожарной безопасности и безопасности на водных объектах</w:t>
      </w:r>
      <w:r w:rsidRPr="002174B9">
        <w:rPr>
          <w:rFonts w:ascii="Times New Roman" w:eastAsia="Times New Roman" w:hAnsi="Times New Roman" w:cs="Times New Roman"/>
          <w:b/>
          <w:color w:val="3B2D36"/>
          <w:sz w:val="24"/>
          <w:szCs w:val="24"/>
          <w:lang w:eastAsia="ru-RU"/>
        </w:rPr>
        <w:t xml:space="preserve"> </w:t>
      </w: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2023-2025 гг.»</w:t>
      </w:r>
    </w:p>
    <w:p w:rsidR="002174B9" w:rsidRPr="002174B9" w:rsidRDefault="002174B9" w:rsidP="002174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hi-IN"/>
        </w:rPr>
      </w:pPr>
    </w:p>
    <w:p w:rsidR="002174B9" w:rsidRPr="002174B9" w:rsidRDefault="002174B9" w:rsidP="00217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Федеральными законами № 131-ФЗ от 06.10.2003 г. «Об общих принципах организации местного самоуправления в Российской Федерации», № 69-ФЗ от 21.12.1994г. «О пожарной безопасности», Устава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</w:t>
      </w:r>
      <w:r w:rsidRPr="00217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Башкортостан, в целях обеспечения пожарной безопасности на территории 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2174B9">
        <w:rPr>
          <w:rFonts w:ascii="Times New Roman" w:eastAsia="Times New Roman" w:hAnsi="Times New Roman" w:cs="Times New Roman"/>
          <w:bCs/>
          <w:iCs/>
          <w:sz w:val="28"/>
          <w:szCs w:val="28"/>
          <w:lang w:val="be-BY" w:eastAsia="ru-RU"/>
        </w:rPr>
        <w:t xml:space="preserve">Администрации сельского поселения Ялангачевский сельсовет муниципального района Балтачевский район Республики Башкортостан </w:t>
      </w:r>
      <w:r w:rsidRPr="002174B9">
        <w:rPr>
          <w:rFonts w:ascii="Times New Roman" w:eastAsia="Times New Roman" w:hAnsi="Times New Roman" w:cs="Times New Roman"/>
          <w:b/>
          <w:bCs/>
          <w:iCs/>
          <w:spacing w:val="40"/>
          <w:sz w:val="28"/>
          <w:szCs w:val="28"/>
          <w:lang w:val="be-BY" w:eastAsia="ru-RU"/>
        </w:rPr>
        <w:t>ПОСТАНОВЛЯЕТ:</w:t>
      </w:r>
      <w:proofErr w:type="gramEnd"/>
    </w:p>
    <w:p w:rsidR="002174B9" w:rsidRPr="002174B9" w:rsidRDefault="002174B9" w:rsidP="002174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Pr="00217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прилагаемую муниципальную программу </w:t>
      </w: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 гг.».</w:t>
      </w:r>
    </w:p>
    <w:p w:rsidR="002174B9" w:rsidRPr="002174B9" w:rsidRDefault="002174B9" w:rsidP="00217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обнародовать на информационном стенде здании Администрации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2174B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и разместить</w:t>
      </w:r>
      <w:r w:rsidRPr="002174B9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2174B9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официальном сайте сельского  поселения в сети Интернет.</w:t>
      </w: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17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2174B9" w:rsidRPr="002174B9" w:rsidRDefault="00401B16" w:rsidP="00301E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bookmarkStart w:id="0" w:name="_GoBack"/>
      <w:bookmarkEnd w:id="0"/>
      <w:r w:rsidR="002174B9"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174B9"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174B9"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174B9"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174B9" w:rsidRPr="00217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</w:t>
      </w:r>
      <w:r w:rsidR="00301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="00301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2174B9" w:rsidRDefault="002174B9" w:rsidP="002174B9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lastRenderedPageBreak/>
        <w:t>Приложение</w:t>
      </w:r>
    </w:p>
    <w:p w:rsidR="002174B9" w:rsidRPr="002174B9" w:rsidRDefault="002174B9" w:rsidP="002174B9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к постановлению</w:t>
      </w:r>
      <w:r w:rsidRPr="002174B9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Администрации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2174B9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йон Республики Башкортостан № 9</w:t>
      </w:r>
      <w:r w:rsidRPr="002174B9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21 февраля 2023г.</w:t>
      </w: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2174B9" w:rsidRPr="002174B9" w:rsidRDefault="002174B9" w:rsidP="00217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2174B9" w:rsidRPr="002174B9" w:rsidRDefault="002174B9" w:rsidP="00217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"Снижение рисков и смягчение последствий ЧС природного и техногенного характера, обеспечение пожарной безопасности и безопасности на водных объектах </w:t>
      </w: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  <w:r w:rsidRPr="002174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2023-2025 гг."</w:t>
      </w:r>
    </w:p>
    <w:p w:rsidR="002174B9" w:rsidRPr="002174B9" w:rsidRDefault="002174B9" w:rsidP="002174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</w:p>
    <w:p w:rsidR="002174B9" w:rsidRPr="002174B9" w:rsidRDefault="002174B9" w:rsidP="002174B9">
      <w:pPr>
        <w:tabs>
          <w:tab w:val="left" w:pos="2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Паспорт программы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2487"/>
        <w:gridCol w:w="6688"/>
      </w:tblGrid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«Снижение рисков и смягчение последствий ЧС природного и техногенного характера, обеспечение пожарной безопасности и безопасности на водных объектах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 на 2023-2025 гг."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19 Федерального закона № 69-ФЗ от 21.12.1994 г. «О пожарной безопасности», ст. 14,15 Федерального закона № 131-ФЗ от 06.10.2003 г. «Об общих принципах организации местного самоуправления в РФ», Устав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РБ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пожаров в жилищном фонде, уменьшение числа пострадавших от них людей и наносимого ими материального ущерба, а также повышение готовности сил и сре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к д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ействиям по предотвращению и ликвидации последствий пожаров и чрезвычайных ситуаций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2023-2025 годы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всего:</w:t>
            </w:r>
          </w:p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 – 94,0  тысяч рублей;</w:t>
            </w:r>
          </w:p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 год - 54,000 тысяч рублей;                                                </w:t>
            </w:r>
          </w:p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 год – 54,0  тысяч рублей.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риска пожаров в жилищном фонде, уменьшение гибели людей на пожарах, материального ущерба от пожаров.</w:t>
            </w:r>
          </w:p>
        </w:tc>
      </w:tr>
      <w:tr w:rsidR="002174B9" w:rsidRPr="002174B9" w:rsidTr="00A01C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исполнением программы возлагается  </w:t>
            </w:r>
            <w:proofErr w:type="gramStart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74B9" w:rsidRPr="002174B9" w:rsidRDefault="002174B9" w:rsidP="002174B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комиссию по предупреждению и ликвидации чрезвычайных  ситуаций и обеспечению пожарной  безопасности на территории сельского поселения.</w:t>
            </w:r>
          </w:p>
        </w:tc>
      </w:tr>
    </w:tbl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Назначение Программы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««снижение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2019-2021 гг.» (далее - Программа) разработана в соответствии со ст. 19 Федерального закона «О пожарной безопасности», ст. 14,15  Федерального закона «Об </w:t>
      </w: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общих принципах организации местного самоуправления в РФ» № 131-ФЗ от 06.10.2003 года.</w:t>
      </w:r>
      <w:proofErr w:type="gramEnd"/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Серьезную тревогу вызывает противопожарное состояние жилых частных домов старой постройки. На эти объекты со стороны эксплуатирующих организаций не на должном уровне выделяются финансовые средства на обеспечение пожарной безопасности. 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Сложившееся положение с пожарами в районе обусловлено комплексом проблем правового, материально-технического и социального характера, требующих своего решения.</w:t>
      </w:r>
    </w:p>
    <w:p w:rsidR="002174B9" w:rsidRPr="002174B9" w:rsidRDefault="002174B9" w:rsidP="00217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Цели и задачи деятельности, регламентируемой Программой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целью Программы является обеспечение надежной защиты населения и территорий района от последствий ЧС снижение риска пожаров на территории сельского поселения 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уменьшение числа пострадавших от них людей и наносимого им материального ущерба.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указанной цели Программы необходимо решить следующие основные задачи: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 обнаружения и тушения пожаров на ранней стадии, в первую очередь жилые дома с низкой устойчивостью;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деятельность на территории сельского поселения   муниципальной и добровольной пожарной охраны;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добиться организации работ по оказанию населению услуг квалифицированными специалистами по ремонту и замене электропроводки и печного отопления, в первую очередь, людям преклонного возраста, инвалидам и малоимущим гражданам;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усилить работу по предупреждению пожаров в частном, предотвращению гибели людей на пожарах, для чего привлечь широкие слои населения. Обучить население сельского поселения  мерам пожарной безопасности;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оказать содействие в осуществлении мероприятий по развитию муниципальной (добровольной) пожарной охраны, включая оснащение пожарной техникой и средствами защиты органов дыхания;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необходимые условия и базу для практического обучения работников муниципальной (добровольной) пожарной охраны по локализации и ликвидации пожаров, аварий, последствий террористических актов и других чрезвычайных ситуаций.</w:t>
      </w:r>
    </w:p>
    <w:p w:rsidR="002174B9" w:rsidRPr="002174B9" w:rsidRDefault="002174B9" w:rsidP="00217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74B9" w:rsidRPr="002174B9" w:rsidRDefault="002174B9" w:rsidP="002174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Ресурсное обеспечение Программы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источниками финансирования мероприятий Программы являются: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бюджет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предприятий, учреждений, организаций находящиеся на территории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добровольные взносы и средства граждан, собственников жилья.</w:t>
      </w:r>
    </w:p>
    <w:p w:rsidR="002174B9" w:rsidRPr="002174B9" w:rsidRDefault="002174B9" w:rsidP="002174B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tabs>
          <w:tab w:val="left" w:pos="9900"/>
        </w:tabs>
        <w:suppressAutoHyphens/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Участники Программы</w:t>
      </w:r>
    </w:p>
    <w:p w:rsidR="002174B9" w:rsidRPr="002174B9" w:rsidRDefault="002174B9" w:rsidP="002174B9">
      <w:pPr>
        <w:tabs>
          <w:tab w:val="left" w:pos="9900"/>
        </w:tabs>
        <w:suppressAutoHyphens/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Разработчиком Программы является администрация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район. Исполнителями Программы являются администрация  сельского поселения, организации, предприятии, учреждения  находящиеся  на территории  сельского поселения  и граждане.</w:t>
      </w:r>
    </w:p>
    <w:p w:rsidR="002174B9" w:rsidRPr="002174B9" w:rsidRDefault="002174B9" w:rsidP="002174B9">
      <w:pPr>
        <w:tabs>
          <w:tab w:val="left" w:pos="9900"/>
        </w:tabs>
        <w:suppressAutoHyphens/>
        <w:spacing w:after="0" w:line="240" w:lineRule="auto"/>
        <w:ind w:left="142" w:right="22" w:firstLine="9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tabs>
          <w:tab w:val="left" w:pos="9900"/>
        </w:tabs>
        <w:suppressAutoHyphens/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Механизм реализации Программы и </w:t>
      </w:r>
      <w:proofErr w:type="gramStart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за</w:t>
      </w:r>
      <w:proofErr w:type="gramEnd"/>
      <w:r w:rsidRPr="00217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ходом ее выполнения</w:t>
      </w:r>
    </w:p>
    <w:p w:rsidR="002174B9" w:rsidRPr="002174B9" w:rsidRDefault="002174B9" w:rsidP="002174B9">
      <w:pPr>
        <w:tabs>
          <w:tab w:val="left" w:pos="9900"/>
        </w:tabs>
        <w:suppressAutoHyphens/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предприятия, организации и учреждения  находящиеся  на территории сельского  поселения обеспечивают выполнение мероприятий Программы посредством заключения договоров с предприятиями, учреждениями и организациями, </w:t>
      </w: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координируют реализацию разработанных мероприятий в установленные сроки, несут ответственность за рациональное использование выделяемых бюджетных средств.</w:t>
      </w:r>
    </w:p>
    <w:p w:rsidR="002174B9" w:rsidRPr="002174B9" w:rsidRDefault="002174B9" w:rsidP="002174B9">
      <w:pPr>
        <w:suppressAutoHyphens/>
        <w:spacing w:after="0" w:line="240" w:lineRule="auto"/>
        <w:ind w:right="3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МЕРОПРИЯТИЯ ПРОГРАММЫ</w:t>
      </w:r>
    </w:p>
    <w:p w:rsidR="002174B9" w:rsidRPr="002174B9" w:rsidRDefault="002174B9" w:rsidP="002174B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4B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направление ориентировано на обеспечение пожарной безопасности, создания условий для недопущения возникновения пожаров, гибели людей на пожарах, нанесения гражданам материального ущерба от пожаров.</w:t>
      </w:r>
    </w:p>
    <w:p w:rsidR="002174B9" w:rsidRPr="002174B9" w:rsidRDefault="002174B9" w:rsidP="002174B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570"/>
        <w:gridCol w:w="1931"/>
        <w:gridCol w:w="1174"/>
        <w:gridCol w:w="1140"/>
        <w:gridCol w:w="1150"/>
        <w:gridCol w:w="1227"/>
      </w:tblGrid>
      <w:tr w:rsidR="002174B9" w:rsidRPr="002174B9" w:rsidTr="00A01CE2">
        <w:trPr>
          <w:cantSplit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2024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2025</w:t>
            </w:r>
          </w:p>
        </w:tc>
      </w:tr>
      <w:tr w:rsidR="002174B9" w:rsidRPr="002174B9" w:rsidTr="00A01CE2">
        <w:trPr>
          <w:cantSplit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Текущие  расходы на содержание пожарной команды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 поселения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54,0</w:t>
            </w:r>
          </w:p>
        </w:tc>
      </w:tr>
      <w:tr w:rsidR="002174B9" w:rsidRPr="002174B9" w:rsidTr="00A01CE2">
        <w:trPr>
          <w:cantSplit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7  </w:t>
            </w:r>
          </w:p>
        </w:tc>
        <w:tc>
          <w:tcPr>
            <w:tcW w:w="4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B9" w:rsidRPr="002174B9" w:rsidRDefault="002174B9" w:rsidP="002174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7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  <w:p w:rsidR="002174B9" w:rsidRPr="002174B9" w:rsidRDefault="002174B9" w:rsidP="00217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174B9" w:rsidRPr="002174B9" w:rsidRDefault="002174B9" w:rsidP="002174B9">
      <w:pPr>
        <w:suppressAutoHyphens/>
        <w:spacing w:after="0" w:line="240" w:lineRule="auto"/>
        <w:ind w:left="142" w:right="323" w:firstLine="9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74B9" w:rsidRPr="002174B9" w:rsidRDefault="002174B9" w:rsidP="0021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C7E" w:rsidRDefault="00D73C7E" w:rsidP="002174B9"/>
    <w:sectPr w:rsidR="00D73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4B9"/>
    <w:rsid w:val="002174B9"/>
    <w:rsid w:val="00301E33"/>
    <w:rsid w:val="00401B16"/>
    <w:rsid w:val="00D7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4B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2174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2174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CharChar">
    <w:name w:val="Char Char Char Char"/>
    <w:basedOn w:val="a"/>
    <w:next w:val="a"/>
    <w:semiHidden/>
    <w:rsid w:val="002174B9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4B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2174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2174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CharChar">
    <w:name w:val="Char Char Char Char"/>
    <w:basedOn w:val="a"/>
    <w:next w:val="a"/>
    <w:semiHidden/>
    <w:rsid w:val="002174B9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1248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2023-02-28T03:56:00Z</cp:lastPrinted>
  <dcterms:created xsi:type="dcterms:W3CDTF">2023-02-27T10:06:00Z</dcterms:created>
  <dcterms:modified xsi:type="dcterms:W3CDTF">2023-02-28T03:57:00Z</dcterms:modified>
</cp:coreProperties>
</file>