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177A87" w:rsidRPr="00177A87" w:rsidTr="00D024F0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77A87" w:rsidRPr="00177A87" w:rsidRDefault="00177A87" w:rsidP="00177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177A87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177A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177A87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177A87" w:rsidRPr="00177A87" w:rsidRDefault="00177A87" w:rsidP="00177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177A87" w:rsidRPr="00177A87" w:rsidRDefault="00177A87" w:rsidP="00177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177A87" w:rsidRPr="00177A87" w:rsidRDefault="00177A87" w:rsidP="00177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177A87" w:rsidRPr="00177A87" w:rsidRDefault="00177A87" w:rsidP="00177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177A87" w:rsidRPr="00177A87" w:rsidRDefault="00177A87" w:rsidP="00177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177A87" w:rsidRPr="00177A87" w:rsidRDefault="00177A87" w:rsidP="00177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177A87" w:rsidRPr="00177A87" w:rsidRDefault="00177A87" w:rsidP="00177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177A87" w:rsidRPr="00177A87" w:rsidRDefault="00177A87" w:rsidP="00177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177A87" w:rsidRPr="00177A87" w:rsidRDefault="00177A87" w:rsidP="00177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177A8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177A87" w:rsidRPr="00177A87" w:rsidRDefault="00177A87" w:rsidP="00177A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77A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177A87" w:rsidRPr="00177A87" w:rsidRDefault="00177A87" w:rsidP="00177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77A8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36414E8" wp14:editId="7182DB00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77A87" w:rsidRPr="00177A87" w:rsidRDefault="00177A87" w:rsidP="00177A87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177A87" w:rsidRPr="00177A87" w:rsidRDefault="00177A87" w:rsidP="00177A87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77A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177A87" w:rsidRPr="00177A87" w:rsidRDefault="00177A87" w:rsidP="00177A87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177A87" w:rsidRPr="00177A87" w:rsidRDefault="00177A87" w:rsidP="00177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177A87" w:rsidRPr="00177A87" w:rsidRDefault="00177A87" w:rsidP="00177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177A87" w:rsidRPr="00177A87" w:rsidRDefault="00177A87" w:rsidP="00177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177A87" w:rsidRPr="00177A87" w:rsidRDefault="00177A87" w:rsidP="00177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77A8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177A8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177A87" w:rsidRPr="00177A87" w:rsidRDefault="00177A87" w:rsidP="00177A87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ucida Sans Unicode" w:eastAsia="Calibri" w:hAnsi="Lucida Sans Unicode" w:cs="Times New Roman"/>
          <w:sz w:val="24"/>
          <w:szCs w:val="24"/>
          <w:lang w:val="en-US" w:eastAsia="ru-RU"/>
        </w:rPr>
      </w:pPr>
    </w:p>
    <w:p w:rsidR="00177A87" w:rsidRPr="00177A87" w:rsidRDefault="00177A87" w:rsidP="00177A87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7A87">
        <w:rPr>
          <w:rFonts w:ascii="Times New Roman" w:eastAsia="Times New Roman" w:hAnsi="Times New Roman" w:cs="Times New Roman"/>
          <w:b/>
          <w:sz w:val="28"/>
          <w:szCs w:val="24"/>
          <w:lang w:val="be-BY" w:eastAsia="ru-RU"/>
        </w:rPr>
        <w:t>К</w:t>
      </w:r>
      <w:r w:rsidRPr="00177A87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АРАР                         </w:t>
      </w:r>
      <w:r w:rsidRPr="00177A87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ab/>
        <w:t xml:space="preserve">                                            </w:t>
      </w:r>
      <w:r w:rsidRPr="0017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7A87" w:rsidRPr="00177A87" w:rsidRDefault="00177A87" w:rsidP="00177A87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</w:pPr>
    </w:p>
    <w:p w:rsidR="00177A87" w:rsidRPr="00177A87" w:rsidRDefault="00177A87" w:rsidP="00177A8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7A87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08 апрель 2024й.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                      № 10</w:t>
      </w:r>
      <w:r w:rsidRPr="00177A87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         </w:t>
      </w:r>
      <w:r w:rsidRPr="00177A87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   08 апреля 2024г.</w:t>
      </w:r>
    </w:p>
    <w:p w:rsidR="00177A87" w:rsidRPr="00177A87" w:rsidRDefault="00177A87" w:rsidP="00177A8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</w:pP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утверждении Положения о комиссии по соблюдению требований </w:t>
      </w:r>
      <w:proofErr w:type="gramStart"/>
      <w:r w:rsidRPr="00177A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proofErr w:type="gramEnd"/>
      <w:r w:rsidRPr="00177A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служебному поведению муниципальных служащих администрации 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DA1A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177A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77A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177A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Республики Башкортостан и урегулированию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конфликтов интересов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Федеральными законами Российской Федерации от 6 октября 2003 года № 131 – ФЗ «Об общих принципах организации местного самоуправления в Российской Федерации», Федеральным законом Российской Федерации от 2 марта 2007 года № 25-ФЗ «О муниципальной службе в Российской Федерации», Федеральным законом Российской Федерации от 25 декабря 2008 года №273-ФЗ «О противодействии коррупции», Указом Президента Российской Федерации от 1 июля 2010</w:t>
      </w:r>
      <w:proofErr w:type="gram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821 «О комиссиях по соблюдению требований к служебному поведению федеральных государственных служащих и урегулированию конфликта интересов», Законом Республики Башкортостан 16.07.2007 № 453-3 «О муниципальной службе в Республике Башкортостан», Администрация сельского поселения </w:t>
      </w:r>
      <w:r w:rsidRPr="00DA1AAC">
        <w:rPr>
          <w:rFonts w:ascii="Times New Roman" w:eastAsia="Times New Roman" w:hAnsi="Times New Roman" w:cs="Times New Roman"/>
          <w:sz w:val="24"/>
          <w:szCs w:val="24"/>
          <w:lang w:val="ba-RU" w:eastAsia="ru-RU"/>
        </w:rPr>
        <w:t>Ялангачевский</w:t>
      </w:r>
      <w:r w:rsidRPr="00177A87">
        <w:rPr>
          <w:rFonts w:ascii="Times New Roman" w:eastAsia="Times New Roman" w:hAnsi="Times New Roman" w:cs="Times New Roman"/>
          <w:sz w:val="24"/>
          <w:szCs w:val="24"/>
          <w:lang w:val="ba-RU" w:eastAsia="ru-RU"/>
        </w:rPr>
        <w:t xml:space="preserve"> 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Положение о комиссии по соблюдению требований к служебному поведению муниципальных служащих Администрации сельского поселения </w:t>
      </w:r>
      <w:proofErr w:type="spellStart"/>
      <w:r w:rsidRPr="00DA1AAC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и урегулированию конфликта интересов (приложение №1).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Утвердить состав комиссии по соблюдению требований к служебному поведению муниципальных служащих Администрации сельского поселения </w:t>
      </w:r>
      <w:proofErr w:type="spellStart"/>
      <w:r w:rsidRPr="00DA1AAC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и урегулированию конфликта интересов (приложение №2).</w:t>
      </w:r>
    </w:p>
    <w:p w:rsidR="00177A87" w:rsidRPr="00177A87" w:rsidRDefault="00177A87" w:rsidP="00177A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</w:p>
    <w:p w:rsidR="00177A87" w:rsidRPr="00177A87" w:rsidRDefault="00177A87" w:rsidP="00177A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</w:t>
      </w:r>
      <w:proofErr w:type="gramStart"/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Постановление Администрации сельского поселения </w:t>
      </w:r>
      <w:proofErr w:type="spellStart"/>
      <w:r w:rsidRPr="00DA1A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A1A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 №</w:t>
      </w:r>
      <w:r w:rsidRPr="00DA1A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27</w:t>
      </w:r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</w:t>
      </w:r>
      <w:r w:rsidRPr="00DA1A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09.10.2015</w:t>
      </w:r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 «Об утверждении Положения о комиссии по соблюдению требований к служебному поведению муниципальных служащих Администрации сельского поселения  </w:t>
      </w:r>
      <w:proofErr w:type="spellStart"/>
      <w:r w:rsidRPr="00DA1A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 и урегулированию конфликта интересов</w:t>
      </w:r>
      <w:r w:rsidRPr="00DA1AAC">
        <w:rPr>
          <w:sz w:val="24"/>
          <w:szCs w:val="24"/>
        </w:rPr>
        <w:t xml:space="preserve"> </w:t>
      </w:r>
      <w:r w:rsidRPr="00DA1A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  создании  вышеуказанной  комиссии</w:t>
      </w:r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 признать утратившим силу.</w:t>
      </w:r>
      <w:proofErr w:type="gramEnd"/>
    </w:p>
    <w:p w:rsidR="00177A87" w:rsidRPr="00177A87" w:rsidRDefault="00177A87" w:rsidP="00177A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77A87" w:rsidRPr="00177A87" w:rsidRDefault="00177A87" w:rsidP="00177A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 Обнародовать настоящее постановление в здании Администрации </w:t>
      </w:r>
      <w:r w:rsidRPr="00177A8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сельского поселения </w:t>
      </w:r>
      <w:proofErr w:type="spellStart"/>
      <w:r w:rsidRPr="00DA1AA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Ялангачевский</w:t>
      </w:r>
      <w:proofErr w:type="spellEnd"/>
      <w:r w:rsidRPr="00177A8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77A8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Балтачевский</w:t>
      </w:r>
      <w:proofErr w:type="spellEnd"/>
      <w:r w:rsidRPr="00177A8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район Республики Башкортостан</w:t>
      </w:r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разместить на официальном сайте </w:t>
      </w:r>
      <w:r w:rsidRPr="00177A8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сельского поселения </w:t>
      </w:r>
      <w:proofErr w:type="spellStart"/>
      <w:r w:rsidRPr="00DA1AA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Ялангачевский</w:t>
      </w:r>
      <w:proofErr w:type="spellEnd"/>
      <w:r w:rsidRPr="00177A8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77A8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Балтачевский</w:t>
      </w:r>
      <w:proofErr w:type="spellEnd"/>
      <w:r w:rsidRPr="00177A8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район Республики Башкортостан</w:t>
      </w:r>
      <w:r w:rsidRPr="00177A8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177A87" w:rsidRPr="00177A87" w:rsidRDefault="00177A87" w:rsidP="00177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A87" w:rsidRPr="00177A87" w:rsidRDefault="00177A87" w:rsidP="00177A87">
      <w:pPr>
        <w:tabs>
          <w:tab w:val="left" w:pos="98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A87" w:rsidRPr="00177A87" w:rsidRDefault="00177A87" w:rsidP="00177A87">
      <w:pPr>
        <w:widowControl w:val="0"/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7A87" w:rsidRPr="00177A87" w:rsidRDefault="00177A87" w:rsidP="00177A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177A87" w:rsidRPr="00177A87" w:rsidRDefault="00177A87" w:rsidP="00177A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DA1A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DA1A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</w:t>
      </w: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A1A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Р.К. </w:t>
      </w:r>
      <w:proofErr w:type="spellStart"/>
      <w:r w:rsidRPr="00DA1A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1AAC" w:rsidRDefault="00DA1AAC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1AAC" w:rsidRDefault="00DA1AAC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1AAC" w:rsidRDefault="00DA1AAC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1AAC" w:rsidRDefault="00DA1AAC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1AAC" w:rsidRDefault="00DA1AAC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1AAC" w:rsidRDefault="00DA1AAC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1AAC" w:rsidRDefault="00DA1AAC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1AAC" w:rsidRDefault="00DA1AAC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1AAC" w:rsidRDefault="00DA1AAC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1AAC" w:rsidRDefault="00DA1AAC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1AAC" w:rsidRDefault="00DA1AAC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1AAC" w:rsidRDefault="00DA1AAC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1AAC" w:rsidRPr="00177A87" w:rsidRDefault="00DA1AAC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</w:t>
      </w:r>
    </w:p>
    <w:p w:rsidR="00177A87" w:rsidRPr="00177A87" w:rsidRDefault="00177A87" w:rsidP="00177A8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постановлением Администрации</w:t>
      </w:r>
    </w:p>
    <w:p w:rsidR="00177A87" w:rsidRPr="00177A87" w:rsidRDefault="00177A87" w:rsidP="00177A8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177A87" w:rsidRPr="00177A87" w:rsidRDefault="00177A87" w:rsidP="00DA1AA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</w:t>
      </w:r>
      <w:r w:rsidR="00DA1A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</w:t>
      </w:r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сельсовет муниципального района </w:t>
      </w:r>
    </w:p>
    <w:p w:rsidR="00DA1AAC" w:rsidRDefault="00DA1AAC" w:rsidP="00DA1AA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</w:t>
      </w:r>
      <w:proofErr w:type="spellStart"/>
      <w:r w:rsidR="00177A87"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="00177A87"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район </w:t>
      </w:r>
    </w:p>
    <w:p w:rsidR="00177A87" w:rsidRPr="00177A87" w:rsidRDefault="00DA1AAC" w:rsidP="00DA1AA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</w:t>
      </w:r>
      <w:r w:rsidR="00177A87"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Республики Башкортостан</w:t>
      </w:r>
    </w:p>
    <w:p w:rsidR="00177A87" w:rsidRPr="00177A87" w:rsidRDefault="00DA1AAC" w:rsidP="00DA1A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</w:t>
      </w:r>
      <w:r w:rsidR="00177A87"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>№ 10</w:t>
      </w:r>
      <w:r w:rsidR="00177A87" w:rsidRPr="00177A87"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от "08" апреля 2024 года</w:t>
      </w:r>
      <w:r w:rsidR="00177A87"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77A87" w:rsidRPr="00177A87" w:rsidRDefault="00177A87" w:rsidP="00177A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7A87" w:rsidRPr="00177A87" w:rsidRDefault="00177A87" w:rsidP="00177A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7A87" w:rsidRPr="00177A87" w:rsidRDefault="00177A87" w:rsidP="00177A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 О КОМИССИИ ПО СОБЛЮДЕНИЮ ТРЕБОВАНИЙ К СЛУЖЕБНОМУ ПОВЕДЕНИЮ МУНИЦИПАЛЬНЫХ СЛУЖАЩИХ АДМИНИСТРАЦИИ</w:t>
      </w: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СЕЛЬСКОГО ПОСЕЛЕНИЯ </w:t>
      </w: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И УРЕГУЛИРОВАНИЮ</w:t>
      </w:r>
    </w:p>
    <w:p w:rsidR="00177A87" w:rsidRPr="00177A87" w:rsidRDefault="00177A87" w:rsidP="00177A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КОНФЛИКТА ИНТЕРЕСОВ</w:t>
      </w:r>
    </w:p>
    <w:p w:rsidR="00177A87" w:rsidRPr="00177A87" w:rsidRDefault="00177A87" w:rsidP="00177A87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7A87" w:rsidRPr="00177A87" w:rsidRDefault="00177A87" w:rsidP="00177A8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 Положением определяется порядок формирования и деятельности комиссий по соблюдению требований к служебному поведению муниципальных служащих и урегулированию конфликта интересов (далее - комиссии, комиссия), образуемых в органах местного самоуправления в соответствии с Федеральным </w:t>
      </w:r>
      <w:hyperlink r:id="rId6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законом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 марта 2007 года N 25-ФЗ «О муниципальной службе в Российской Федерации» (далее - Федеральный закон «О муниципальной службе в Российской Федерации»), Федеральным </w:t>
      </w:r>
      <w:hyperlink r:id="rId7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законом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25.12.2008 № 273-ФЗ</w:t>
      </w:r>
      <w:proofErr w:type="gram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противодействии коррупции» (далее - Федеральный закон «О противодействии коррупции»).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Комиссии в своей деятельности руководствуются </w:t>
      </w:r>
      <w:hyperlink r:id="rId8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Конституцией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Федерации, </w:t>
      </w:r>
      <w:hyperlink r:id="rId9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Конституцией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Башкортостан, федеральными конституционными законами, федеральными законами, законами Республики Башкортостан, указами и распоряжениями Президента Российской Федерации и Главы Республики Башкортостан, постановлениями и распоряжениями Правительства Российской Федерации и Правительства Республики Башкортостан, настоящим Положением, а также актами органов местного самоуправления.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Основной задачей комиссий является содействие органам местного самоуправления: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в обеспечении соблюдения муниципальными служащими ограничений и запретов, требований о предотвращении или об урегулировании конфликта интересов, а также в обеспечении исполнения ими обязанностей, установленных Федеральным </w:t>
      </w:r>
      <w:hyperlink r:id="rId10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законом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муниципальной службе в Российской Федерации», Федеральным </w:t>
      </w:r>
      <w:hyperlink r:id="rId11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законом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  <w:proofErr w:type="gramEnd"/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 осуществлении в органе местного самоуправления мер по предупреждению коррупции,</w:t>
      </w: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(в том числе с использованием государственной информационной системы в области противодействия коррупции «Посейдон») проверки соблюдения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законами.</w:t>
      </w:r>
      <w:proofErr w:type="gramEnd"/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Комиссии рассматривают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органе местного самоуправления.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Комиссия образуется нормативным правовым актом органа местного самоуправления. Указанным актом утверждаются состав комиссии и порядок ее работы.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6. В состав комиссии входят: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председатель комиссии - заместитель руководителя органа местного самоуправления;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б) заместитель председателя комиссии, назначаемый руководителем органа местного самоуправления из числа членов комиссии, замещающих должности муниципальной службы в органе местного самоуправления;</w:t>
      </w:r>
      <w:proofErr w:type="gramEnd"/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секретарь комиссии - руководитель подразделения кадровой службы органа местного самоуправления по профилактике коррупционных и иных правонарушений либо должностное лицо кадровой службы органа местного самоуправления, ответственное за работу по профилактике коррупционных и иных правонарушений;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г) члены комиссии - муниципальные служащие подразделения по вопросам муниципальной службы и кадров, юридического (правового) подразделения, других подразделений органа местного самоуправления, определяемые его руководителем.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д) в состав комиссии входит представитель органа Республики Башкортостан по профилактике коррупционных и иных правонарушений (по согласованию)».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ar13"/>
      <w:bookmarkEnd w:id="1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состав комиссии также могут быть включены представители научных организаций и образовательных организаций среднего профессионального образования, высшего образования, дополнительного профессионального образования, деятельность которых связана с муниципальной службой.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сельских (городских) поселениях, находящихся в составе муниципального района, по соглашению соответствующих поселений может быть создана </w:t>
      </w:r>
      <w:proofErr w:type="spell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межпоселенческая</w:t>
      </w:r>
      <w:proofErr w:type="spell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состав комиссии органа местного самоуправления сельского (городского) поселения, находящегося в составе муниципального района, </w:t>
      </w:r>
      <w:proofErr w:type="spell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межпоселенческой</w:t>
      </w:r>
      <w:proofErr w:type="spell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могут быть включены по согласованию руководители и специалисты муниципальных предприятий и учреждений, а также представители администрации соответствующего муниципального района.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ar17"/>
      <w:bookmarkEnd w:id="2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Руководитель органа местного самоуправления может принять решение о включении в состав комиссии: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представителя общественной организации ветеранов, созданной в органе местного самоуправления;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представителя профсоюзной организации, действующей в установленном порядке в органе местного самоуправления.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11.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Лица, указанные в </w:t>
      </w:r>
      <w:hyperlink r:id="rId12" w:anchor="Par13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пунктах 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3" w:anchor="Par17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10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включаются в состав комиссии в установленном порядке по согласованию с научными организациями и образовательными организациями среднего профессионального образования, высшего образования, дополнительного профессионального образования, с общественной организацией ветеранов, созданной в органе местного самоуправления, с профсоюзной организацией, действующей в установленном порядке в органе местного самоуправления, на основании запроса руководителя органа местного самоуправления.</w:t>
      </w:r>
      <w:proofErr w:type="gramEnd"/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Число членов комиссии, не замещающих должности муниципальной службы в органе местного самоуправления, должно составлять не менее одной четверти от общего числа членов комиссии.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13.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заседаниях комиссии с правом совещательного голоса участвуют: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органе местного самоуправления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  <w:proofErr w:type="gramEnd"/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ar26"/>
      <w:bookmarkEnd w:id="3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другие муниципальные служащие, замещающие должности муниципальной службы в органе местного самоуправления; специалисты, которые могут дать пояснения по вопросам муниципальной службы и вопросам, рассматриваемым комиссией; должностные лица других органов местного самоуправления; представители заинтересованных организаций; </w:t>
      </w: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органе местного самоуправления, недопустимо.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Par29"/>
      <w:bookmarkEnd w:id="4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Основаниями для проведения заседания комиссии являются: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ar30"/>
      <w:bookmarkEnd w:id="5"/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представление руководителем органа местного самоуправления в соответствии с </w:t>
      </w:r>
      <w:hyperlink r:id="rId14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подпунктом «г» пункта 21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 о проверке достоверности и полноты сведений, представляемых гражданами, претендующими на замещение должностей муниципальной службы, муниципальными служащими, и соблюдения муниципальными служащими требований к служебному поведению, утвержденного приложением 2 к Закону Республики Башкортостан «О муниципальной службе в Республике Башкортостан» (далее - Положение о проверке достоверности и полноты сведений), материалов</w:t>
      </w:r>
      <w:proofErr w:type="gram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проверки, </w:t>
      </w: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свидетельствующих</w:t>
      </w:r>
      <w:proofErr w:type="gram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ar31"/>
      <w:bookmarkEnd w:id="6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представлении муниципальным служащим недостоверных или неполных сведений, предусмотренных </w:t>
      </w:r>
      <w:hyperlink r:id="rId15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подпунктом «а» пункта 1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 о проверке достоверности и полноты сведений;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Par32"/>
      <w:bookmarkEnd w:id="7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Par33"/>
      <w:bookmarkEnd w:id="8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поступившее</w:t>
      </w:r>
      <w:proofErr w:type="gram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в порядке, установленном нормативным правовым актом органа местного самоуправления: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Par34"/>
      <w:bookmarkEnd w:id="9"/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организацией входили в его должностные (служебные) обязанности, до истечения</w:t>
      </w:r>
      <w:proofErr w:type="gram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двух лет со дня увольнения с муниципальной службы;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Par35"/>
      <w:bookmarkEnd w:id="10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муниципального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Par37"/>
      <w:bookmarkEnd w:id="11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Par39"/>
      <w:bookmarkEnd w:id="12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представление руководителя органа местного самоуправления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органе местного самоуправления мер по предупреждению коррупции;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3" w:name="Par40"/>
      <w:bookmarkEnd w:id="13"/>
      <w:proofErr w:type="gramStart"/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г) представление 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руководителем органа местного самоуправления</w:t>
      </w:r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материалов проверки, свидетельствующих о представлении государственным служащим недостоверных или неполных сведений, предусмотренных </w:t>
      </w:r>
      <w:hyperlink r:id="rId16" w:history="1">
        <w:r w:rsidRPr="00177A87">
          <w:rPr>
            <w:rFonts w:ascii="Times New Roman" w:eastAsia="Times New Roman" w:hAnsi="Times New Roman" w:cs="Times New Roman"/>
            <w:bCs/>
            <w:color w:val="A75E2E"/>
            <w:sz w:val="24"/>
            <w:szCs w:val="24"/>
            <w:u w:val="single"/>
            <w:lang w:eastAsia="ru-RU"/>
          </w:rPr>
          <w:t>частью 1 статьи 3</w:t>
        </w:r>
      </w:hyperlink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Федерального закона от 3 декабря </w:t>
      </w:r>
      <w:smartTag w:uri="urn:schemas-microsoft-com:office:smarttags" w:element="metricconverter">
        <w:smartTagPr>
          <w:attr w:name="ProductID" w:val="2012 г"/>
        </w:smartTagPr>
        <w:r w:rsidRPr="00177A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2012 г</w:t>
        </w:r>
      </w:smartTag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N 230-ФЗ «О контроле за соответствием расходов лиц, замещающих государственные должности, и иных лиц их доходам» (далее - Федеральный закон «О контроле за соответствием расходов лиц, замещающих государственные должности, и иных лиц</w:t>
      </w:r>
      <w:proofErr w:type="gramEnd"/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их доходам»);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поступившее в соответствии с </w:t>
      </w:r>
      <w:hyperlink r:id="rId17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частью 4 статьи 12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«О противодействии коррупции» и </w:t>
      </w:r>
      <w:hyperlink r:id="rId18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статьей 64.1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Трудового кодекса Российской Федерации в орган местного самоуправления уведомление коммерческой или некоммерческой организации о заключении с гражданином, замещавшим должность муниципальной службы в органе местного самоуправления,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</w:t>
      </w:r>
      <w:proofErr w:type="gram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должностные (служебные) обязанности, исполняемые во время замещения должности в органе местного самоуправления,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</w:t>
      </w:r>
      <w:proofErr w:type="gram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некоммерческой организации комиссией не рассматривался.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17.1.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Обращение, указанное в </w:t>
      </w:r>
      <w:hyperlink r:id="rId19" w:anchor="Par34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абзаце втором подпункта «б»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подается гражданином, замещавшим должность муниципальной службы в органе местного самоуправления, в кадровую службу органа местного самоуправления. </w:t>
      </w: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</w:t>
      </w:r>
      <w:proofErr w:type="gram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гражданско-правовой), предполагаемый срок его действия, сумма оплаты за выполнение (оказание) по договору работ (услуг). В кадровой службе органа местного самоуправления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20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статьи 12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«О противодействии коррупции».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17.2.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Обращение, указанное в </w:t>
      </w:r>
      <w:hyperlink r:id="rId21" w:anchor="Par34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абзаце втором подпункта «б»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17.3.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Уведомление, указанное в </w:t>
      </w:r>
      <w:hyperlink r:id="rId22" w:anchor="Par40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подпункте «г»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рассматривается кадровой службой органа местного самоуправления, которая 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 </w:t>
      </w:r>
      <w:hyperlink r:id="rId23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статьи 12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«О противодействии коррупции».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17.4.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Уведомление, указанное в </w:t>
      </w:r>
      <w:hyperlink r:id="rId24" w:anchor="Par37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абзаце четвертом подпункта «б»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рассматривается подразделением кадровой службы органа местного самоуправления по профилактике коррупционных и иных правонарушений, которое осуществляет подготовку мотивированного заключения по результатам рассмотрения уведомления.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17.5.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подготовке мотивированного заключения по результатам рассмотрения обращения, указанного в </w:t>
      </w:r>
      <w:hyperlink r:id="rId25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абзаце втором подпункта «б»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или уведомлений, указанных в </w:t>
      </w:r>
      <w:hyperlink r:id="rId26" w:anchor="Par37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абзаце четвертом подпункта «б»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27" w:anchor="Par40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подпункте «г»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должностные лица кадрового подразделения органа местного самоуправления имеют право проводить собеседование с муниципальным служащим, представившим обращение или уведомление, получать от него письменные пояснения, а руководитель органа местного</w:t>
      </w:r>
      <w:proofErr w:type="gram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самоуправления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организации, использовать государственную информационную систему в области противодействия коррупции «Посейдон», в том числе для направления запросов.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18.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19.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Председатель комиссии при поступлении к нему в порядке, предусмотренном нормативным правовым актом органа местного самоуправления, информации, содержащей основания для проведения заседания комиссии: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28" w:anchor="Par58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пунктами 19.1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29" w:anchor="Par60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19.2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и</w:t>
      </w:r>
      <w:proofErr w:type="gram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результатами ее проверки;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рассматривает ходатайства о приглашении на заседание комиссии лиц, указанных в </w:t>
      </w:r>
      <w:hyperlink r:id="rId30" w:anchor="Par26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подпункте «б» пункта 14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Par58"/>
      <w:bookmarkEnd w:id="14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19.1.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Заседание комиссии по рассмотрению заявления, указанного в </w:t>
      </w:r>
      <w:hyperlink r:id="rId31" w:anchor="Par35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абзаце третьем подпункта «б»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Par60"/>
      <w:bookmarkEnd w:id="15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19.2.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Уведомление, указанное в </w:t>
      </w:r>
      <w:hyperlink r:id="rId32" w:anchor="Par40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подпункте «г»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рассматривается на очередном (плановом) заседании комиссии.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20.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органе местного самоуправления.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hyperlink r:id="rId33" w:anchor="Par33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подпунктом «б»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20.1.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Заседания комиссии могут проводиться в отсутствие муниципального служащего или гражданина в случае: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если в обращении, заявлении или уведомлении, предусмотренных </w:t>
      </w:r>
      <w:hyperlink r:id="rId34" w:anchor="Par33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подпунктом «б»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  <w:proofErr w:type="gramEnd"/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21.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 заседании комиссии заслушиваются пояснения муниципального служащего или гражданина, замещавшего должность муниципальной службы в органе местного самоуправления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22.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Par71"/>
      <w:bookmarkEnd w:id="16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23.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 итогам рассмотрения вопроса, указанного в </w:t>
      </w:r>
      <w:hyperlink r:id="rId35" w:anchor="Par31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абзаце втором подпункта «а»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комиссия принимает одно из следующих решений: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установить, что сведения, представленные муниципальным служащим в соответствии с </w:t>
      </w:r>
      <w:hyperlink r:id="rId36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подпунктом «а» пункта 1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 о проверке достоверности и полноты сведений, являются достоверными и полными;</w:t>
      </w:r>
      <w:proofErr w:type="gramEnd"/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установить, что сведения, представленные муниципальным служащим в соответствии с </w:t>
      </w:r>
      <w:hyperlink r:id="rId37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подпунктом «а» пункта 1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 о проверке достоверности и полноты сведений, являются недостоверными и (или) неполными.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24.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 итогам рассмотрения вопроса, указанного в </w:t>
      </w:r>
      <w:hyperlink r:id="rId38" w:anchor="Par32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абзаце третьем подпункта «а»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комиссия принимает одно из следующих решений: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25.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 итогам рассмотрения вопроса, указанного в </w:t>
      </w:r>
      <w:hyperlink r:id="rId39" w:anchor="Par34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абзаце втором подпункта «б»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комиссия принимает одно из следующих решений: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функции по муниципальному управлению этой организацией входили в его должностные (служебные) обязанности;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мотивирует свой отказ.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25.1.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 итогам рассмотрения вопроса, указанного в </w:t>
      </w:r>
      <w:hyperlink r:id="rId40" w:anchor="Par37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абзаце четвертом подпункта «б»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комиссия принимает одно из следующих решений: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руководителю органа местного самоуправления принять меры по урегулированию конфликта интересов или по недопущению его возникновения;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Par85"/>
      <w:bookmarkEnd w:id="17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26.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 итогам рассмотрения вопроса, указанного в </w:t>
      </w:r>
      <w:hyperlink r:id="rId41" w:anchor="Par35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абзаце третьем подпункта «б»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комиссия принимает одно из следующих решений: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26.1.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 итогам рассмотрения вопросов, указанных в </w:t>
      </w:r>
      <w:hyperlink r:id="rId42" w:anchor="Par30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подпунктах «а»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43" w:anchor="Par33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«б»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при наличии к тому оснований комиссия может принять иное решение, чем это предусмотрено </w:t>
      </w:r>
      <w:hyperlink r:id="rId44" w:anchor="Par71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пунктами 23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hyperlink r:id="rId45" w:anchor="Par85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26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26.2.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 итогам рассмотрения вопроса, указанного в </w:t>
      </w:r>
      <w:hyperlink r:id="rId46" w:anchor="Par40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подпункте «г»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комиссия принимает в отношении гражданина, замещавшего должность муниципальной службы в органе местного самоуправления, одно из следующих решений: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не нарушают требования </w:t>
      </w:r>
      <w:hyperlink r:id="rId47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статьи 12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«О противодействии коррупции» ввиду того, что в его должностные (служебные) обязанности функции по муниципальному управлению этой организацией не входили;</w:t>
      </w:r>
      <w:proofErr w:type="gramEnd"/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48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статьи 12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«О противодействии коррупции». В этом случае комиссия рекомендует руководителю органа местного самоуправления проинформировать об указанных обстоятельствах органы прокуратуры и уведомившую организацию.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27.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 итогам рассмотрения вопроса, предусмотренного </w:t>
      </w:r>
      <w:hyperlink r:id="rId49" w:anchor="Par39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подпунктом «в»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комиссия принимает соответствующее решение.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28.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Для исполнения решений комиссии могут быть подготовлены проекты нормативных правовых актов органов местного самоуправления, решений или поручений руководителя органа местного самоуправления, которые в установленном порядке представляются на рассмотрение руководителя органа местного самоуправления.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29.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Решения комиссии по вопросам, указанным в </w:t>
      </w:r>
      <w:hyperlink r:id="rId50" w:anchor="Par29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пункте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30.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r:id="rId51" w:anchor="Par34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абзаце втором подпункта «б»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для руководителя органа местного самоуправления носят рекомендательный характер. Решение, принимаемое по итогам рассмотрения вопроса, указанного в </w:t>
      </w:r>
      <w:hyperlink r:id="rId52" w:anchor="Par34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абзаце втором подпункта «б»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носит обязательный характер.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31.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протоколе заседания комиссии указываются: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дата заседания комиссии, фамилии, имена, отчества членов комиссии и других лиц, присутствовавших на заседании;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предъявляемые к муниципальному служащему претензии, материалы, на которых они основываются;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г) содержание пояснений муниципального служащего и других лиц по существу предъявляемых претензий;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д) фамилии, имена, отчества выступивших на заседании лиц и краткое изложение их выступлений;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е) источник информации, содержащей основания для проведения заседания комиссии, дата поступления информации в орган местного самоуправления;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ж) другие сведения;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з) результаты голосования;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и) решение и обоснование его принятия.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32.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33.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Копии протокола заседания комиссии в 7-дневный срок со дня заседания направляются руководителю органа местного самоуправления, полностью или в виде выписок из него - муниципальному служащему, а также по решению комиссии - иным заинтересованным лицам.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34.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Руководитель органа местного самоуправления обязан рассмотреть протокол заседания комиссии и вправе учесть в пределах своей </w:t>
      </w: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компетенции</w:t>
      </w:r>
      <w:proofErr w:type="gram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органа местного самоуправления в письменной форме уведомляет комиссию в месячный срок со дня поступления к нему протокола заседания комиссии. Решение руководителя органа местного самоуправления оглашается на ближайшем заседании комиссии и принимается к сведению без обсуждения.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35.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руководителю органа местного самоуправления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36.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3 дней, а при необходимости - немедленно.</w:t>
      </w:r>
      <w:proofErr w:type="gramEnd"/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37.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37.1.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 в органе местного самоуправления, в отношении которого рассматривался вопрос, указанный в </w:t>
      </w:r>
      <w:hyperlink r:id="rId53" w:anchor="Par34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абзаце втором подпункта «б» пункта 17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</w:t>
      </w:r>
      <w:proofErr w:type="gram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 соответствующего заседания комиссии.</w:t>
      </w: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38.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кадровой службой органа местного самоуправления или должностными лицами органа местного самоуправления, ответственными за работу по профилактике коррупционных и иных правонарушений.</w:t>
      </w:r>
      <w:proofErr w:type="gramEnd"/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39.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случай невыполнения требований, предусмотренных </w:t>
      </w:r>
      <w:hyperlink r:id="rId54" w:history="1">
        <w:r w:rsidRPr="00177A87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абзацем вторым части 1</w:t>
        </w:r>
      </w:hyperlink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7.3  Закона Республики Башкортостан от 16.07.2007 № 453-з «О муниципальной службе в Республике Башкортостан» подлежит рассмотрению в порядке, установленном муниципальным нормативным правовым актом, на заседании соответствующей комиссии по соблюдению требований к служебному поведению и урегулированию конфликта интересов (комиссии по контролю за достоверностью сведений о доходах, об имуществе и обязательствах имущественного характера).</w:t>
      </w:r>
      <w:proofErr w:type="gramEnd"/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A87" w:rsidRPr="00177A87" w:rsidRDefault="00177A87" w:rsidP="00177A87">
      <w:pPr>
        <w:autoSpaceDE w:val="0"/>
        <w:autoSpaceDN w:val="0"/>
        <w:adjustRightInd w:val="0"/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177A87" w:rsidRPr="00177A87" w:rsidRDefault="00177A87" w:rsidP="00177A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A87" w:rsidRPr="00177A87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1AAC" w:rsidRDefault="00177A87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A1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177A87" w:rsidRPr="00177A87" w:rsidRDefault="00DA1AAC" w:rsidP="00177A87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</w:t>
      </w:r>
      <w:r w:rsidR="00177A87"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№2</w:t>
      </w:r>
    </w:p>
    <w:p w:rsidR="00177A87" w:rsidRPr="00177A87" w:rsidRDefault="00177A87" w:rsidP="00177A8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постановлением Администрации</w:t>
      </w:r>
    </w:p>
    <w:p w:rsidR="00177A87" w:rsidRPr="00177A87" w:rsidRDefault="00177A87" w:rsidP="00177A8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177A87" w:rsidRPr="00177A87" w:rsidRDefault="00177A87" w:rsidP="00177A8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сельсовет муниципального района </w:t>
      </w:r>
    </w:p>
    <w:p w:rsidR="00177A87" w:rsidRPr="00177A87" w:rsidRDefault="00177A87" w:rsidP="00177A8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177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район Республики Башкортостан</w:t>
      </w:r>
    </w:p>
    <w:p w:rsidR="00177A87" w:rsidRPr="00177A87" w:rsidRDefault="00DA1AAC" w:rsidP="00177A8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>№ 10</w:t>
      </w:r>
      <w:r w:rsidR="00177A87" w:rsidRPr="00177A87"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от "08" апреля 2024 года</w:t>
      </w:r>
      <w:r w:rsidR="00177A87"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77A87" w:rsidRPr="00177A87" w:rsidRDefault="00177A87" w:rsidP="00177A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7A87" w:rsidRPr="00177A87" w:rsidRDefault="00177A87" w:rsidP="00177A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7A87" w:rsidRPr="00177A87" w:rsidRDefault="00177A87" w:rsidP="00177A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</w:t>
      </w:r>
    </w:p>
    <w:p w:rsidR="00177A87" w:rsidRPr="00177A87" w:rsidRDefault="00177A87" w:rsidP="00177A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КОМИССИИ ПО СОБЛЮДЕНИЮ ТРЕБОВАНИЙ К СЛУЖЕБНОМУ ПОВЕДЕНИЮ МУНИЦИПАЛЬНЫХ СЛУЖАЩИХ </w:t>
      </w:r>
    </w:p>
    <w:p w:rsidR="00177A87" w:rsidRPr="00177A87" w:rsidRDefault="00177A87" w:rsidP="00177A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АДМИНИСТРАЦИИ СЕЛЬСКОГО ПОСЕЛЕНИЯ </w:t>
      </w: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БАЛТАЧЕВСКИЙ РАЙОН РЕСПУБЛИКИ БАШКОРТОСТАН И УРЕГУЛИРОВАНИЮ</w:t>
      </w:r>
    </w:p>
    <w:p w:rsidR="00177A87" w:rsidRPr="00177A87" w:rsidRDefault="00177A87" w:rsidP="00177A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КОНФЛИКТА ИНТЕРЕСОВ</w:t>
      </w:r>
    </w:p>
    <w:p w:rsidR="00177A87" w:rsidRPr="00177A87" w:rsidRDefault="00177A87" w:rsidP="00177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A87" w:rsidRPr="00177A87" w:rsidRDefault="00177A87" w:rsidP="00177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A87" w:rsidRPr="00177A87" w:rsidRDefault="00177A87" w:rsidP="00177A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Председатель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Гафурзянов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Кадимович</w:t>
      </w:r>
      <w:proofErr w:type="spell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глава сельского поселения </w:t>
      </w:r>
      <w:proofErr w:type="spell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сельсовет;</w:t>
      </w:r>
    </w:p>
    <w:p w:rsidR="00177A87" w:rsidRPr="00177A87" w:rsidRDefault="00177A87" w:rsidP="00177A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Заместитель председателя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Мухсинова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Лема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Туктаргалиевна</w:t>
      </w:r>
      <w:proofErr w:type="spell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управляющий делами администрации сельского поселения </w:t>
      </w:r>
      <w:proofErr w:type="spell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177A87" w:rsidRPr="00177A87" w:rsidRDefault="00177A87" w:rsidP="00177A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Секретарь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Имаева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Гульназ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Нафкатовна</w:t>
      </w:r>
      <w:proofErr w:type="spell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A1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 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сельского поселения </w:t>
      </w:r>
      <w:proofErr w:type="spell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177A87" w:rsidRPr="00177A87" w:rsidRDefault="00177A87" w:rsidP="00177A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Члены комиссии:</w:t>
      </w:r>
    </w:p>
    <w:p w:rsidR="00177A87" w:rsidRPr="00177A87" w:rsidRDefault="00177A87" w:rsidP="00177A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proofErr w:type="spellStart"/>
      <w:r w:rsidR="00DA1AAC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Галиханов</w:t>
      </w:r>
      <w:proofErr w:type="spellEnd"/>
      <w:r w:rsidR="00DA1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A1AAC">
        <w:rPr>
          <w:rFonts w:ascii="Times New Roman" w:eastAsia="Times New Roman" w:hAnsi="Times New Roman" w:cs="Times New Roman"/>
          <w:sz w:val="24"/>
          <w:szCs w:val="24"/>
          <w:lang w:eastAsia="ru-RU"/>
        </w:rPr>
        <w:t>Фанил</w:t>
      </w:r>
      <w:proofErr w:type="spellEnd"/>
      <w:r w:rsidR="00DA1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A1AA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Фидаевич</w:t>
      </w:r>
      <w:proofErr w:type="spell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депутат совета сельского поселения </w:t>
      </w:r>
      <w:proofErr w:type="spell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сельсовет;</w:t>
      </w:r>
    </w:p>
    <w:p w:rsidR="00177A87" w:rsidRPr="00177A87" w:rsidRDefault="00177A87" w:rsidP="00177A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proofErr w:type="spellStart"/>
      <w:r w:rsidR="00DA1AAC">
        <w:rPr>
          <w:rFonts w:ascii="Times New Roman" w:eastAsia="Times New Roman" w:hAnsi="Times New Roman" w:cs="Times New Roman"/>
          <w:sz w:val="24"/>
          <w:szCs w:val="24"/>
          <w:lang w:eastAsia="ru-RU"/>
        </w:rPr>
        <w:t>Шуматова</w:t>
      </w:r>
      <w:proofErr w:type="spellEnd"/>
      <w:r w:rsidR="00DA1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Роза Ивановна</w:t>
      </w:r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депутат совета сельского поселения </w:t>
      </w:r>
      <w:proofErr w:type="spellStart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7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F828D6" w:rsidRPr="00177A87" w:rsidRDefault="00F828D6">
      <w:pPr>
        <w:rPr>
          <w:rFonts w:ascii="Times New Roman" w:hAnsi="Times New Roman" w:cs="Times New Roman"/>
          <w:sz w:val="24"/>
          <w:szCs w:val="24"/>
        </w:rPr>
      </w:pPr>
    </w:p>
    <w:sectPr w:rsidR="00F828D6" w:rsidRPr="00177A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A87"/>
    <w:rsid w:val="00177A87"/>
    <w:rsid w:val="00DA1AAC"/>
    <w:rsid w:val="00F82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7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7A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7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7A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18" Type="http://schemas.openxmlformats.org/officeDocument/2006/relationships/hyperlink" Target="consultantplus://offline/ref=016ED73B72570A5AE3F90A4304AB05EDDDB4FBF5E6F6CDDF2D1F313307FC1CCE9B0DC510596AqCqCF" TargetMode="External"/><Relationship Id="rId26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39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21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34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42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47" Type="http://schemas.openxmlformats.org/officeDocument/2006/relationships/hyperlink" Target="consultantplus://offline/ref=016ED73B72570A5AE3F90A4304AB05EDDDB7FAF3E4F6CDDF2D1F313307FC1CCE9B0DC513q5q7F" TargetMode="External"/><Relationship Id="rId50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55" Type="http://schemas.openxmlformats.org/officeDocument/2006/relationships/fontTable" Target="fontTable.xml"/><Relationship Id="rId7" Type="http://schemas.openxmlformats.org/officeDocument/2006/relationships/hyperlink" Target="consultantplus://offline/ref=AB6867096A66E8A67BAE758F703324B4E9E24AE22A4185F3B86E466377R3X4J" TargetMode="External"/><Relationship Id="rId12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17" Type="http://schemas.openxmlformats.org/officeDocument/2006/relationships/hyperlink" Target="consultantplus://offline/ref=016ED73B72570A5AE3F90A4304AB05EDDDB7FAF3E4F6CDDF2D1F313307FC1CCE9B0DC512q5qDF" TargetMode="External"/><Relationship Id="rId25" Type="http://schemas.openxmlformats.org/officeDocument/2006/relationships/hyperlink" Target="consultantplus://offline/ref=016ED73B72570A5AE3F9144E12C75AE4DFBDA4FEE1F2C58D724D376458AC1A9BDB4DC3451D2FC2491C78D888q1q1F" TargetMode="External"/><Relationship Id="rId33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38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46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1713092B8657034C3F1468ABF11ED6EF1EEAAE6B031D9CB2A0F8A4DC701DED28F81CBD64B655FC8F8D2755E1EF62B35027A351CA701877BHECAM" TargetMode="External"/><Relationship Id="rId20" Type="http://schemas.openxmlformats.org/officeDocument/2006/relationships/hyperlink" Target="consultantplus://offline/ref=016ED73B72570A5AE3F90A4304AB05EDDDB7FAF3E4F6CDDF2D1F313307FC1CCE9B0DC513q5q6F" TargetMode="External"/><Relationship Id="rId29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41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54" Type="http://schemas.openxmlformats.org/officeDocument/2006/relationships/hyperlink" Target="consultantplus://offline/ref=B9E43D40AC5CD8711FA7CDCE3787993D1A815DDA09D18D68B7F800A2D2F1BBB8A05DE06FE51B7FE4ADAC7B67u414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B6867096A66E8A67BAE758F703324B4E9E245EC2F4185F3B86E466377R3X4J" TargetMode="External"/><Relationship Id="rId11" Type="http://schemas.openxmlformats.org/officeDocument/2006/relationships/hyperlink" Target="consultantplus://offline/ref=016ED73B72570A5AE3F90A4304AB05EDDDB7FAF3E4F6CDDF2D1F313307qFqCF" TargetMode="External"/><Relationship Id="rId24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32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37" Type="http://schemas.openxmlformats.org/officeDocument/2006/relationships/hyperlink" Target="consultantplus://offline/ref=016ED73B72570A5AE3F9144E12C75AE4DFBDA4FEE1F2C58D724D376458AC1A9BDB4DC3451D2FC2491C78DA8Fq1q3F" TargetMode="External"/><Relationship Id="rId40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45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53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016ED73B72570A5AE3F9144E12C75AE4DFBDA4FEE1F2C58D724D376458AC1A9BDB4DC3451D2FC2491C78DA8Fq1q3F" TargetMode="External"/><Relationship Id="rId23" Type="http://schemas.openxmlformats.org/officeDocument/2006/relationships/hyperlink" Target="consultantplus://offline/ref=016ED73B72570A5AE3F90A4304AB05EDDDB7FAF3E4F6CDDF2D1F313307FC1CCE9B0DC513q5q6F" TargetMode="External"/><Relationship Id="rId28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36" Type="http://schemas.openxmlformats.org/officeDocument/2006/relationships/hyperlink" Target="consultantplus://offline/ref=016ED73B72570A5AE3F9144E12C75AE4DFBDA4FEE1F2C58D724D376458AC1A9BDB4DC3451D2FC2491C78DA8Fq1q3F" TargetMode="External"/><Relationship Id="rId49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10" Type="http://schemas.openxmlformats.org/officeDocument/2006/relationships/hyperlink" Target="consultantplus://offline/ref=016ED73B72570A5AE3F90A4304AB05EDDDB4FAFAE8F5CDDF2D1F313307qFqCF" TargetMode="External"/><Relationship Id="rId19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31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44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52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16ED73B72570A5AE3F9144E12C75AE4DFBDA4FEE9F2C78F70406A6E50F51699qDqCF" TargetMode="External"/><Relationship Id="rId14" Type="http://schemas.openxmlformats.org/officeDocument/2006/relationships/hyperlink" Target="consultantplus://offline/ref=016ED73B72570A5AE3F9144E12C75AE4DFBDA4FEE1F2C58D724D376458AC1A9BDB4DC3451D2FC2491C78DA89q1qEF" TargetMode="External"/><Relationship Id="rId22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27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30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35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43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48" Type="http://schemas.openxmlformats.org/officeDocument/2006/relationships/hyperlink" Target="consultantplus://offline/ref=016ED73B72570A5AE3F90A4304AB05EDDDB7FAF3E4F6CDDF2D1F313307FC1CCE9B0DC513q5q6F" TargetMode="External"/><Relationship Id="rId56" Type="http://schemas.openxmlformats.org/officeDocument/2006/relationships/theme" Target="theme/theme1.xml"/><Relationship Id="rId8" Type="http://schemas.openxmlformats.org/officeDocument/2006/relationships/hyperlink" Target="consultantplus://offline/ref=016ED73B72570A5AE3F90A4304AB05EDDDBEFDF6EBA59ADD7C4A3Fq3q6F" TargetMode="External"/><Relationship Id="rId51" Type="http://schemas.openxmlformats.org/officeDocument/2006/relationships/hyperlink" Target="file:///C:\Users\&#1040;&#1082;&#1084;&#1091;&#1088;&#1091;&#1085;&#1089;&#1082;&#1080;&#1081;%20&#1089;&#1089;\Desktop\&#1048;&#1089;&#1093;%20.&#8470;46%20&#1054;&#1058;&#1042;&#1045;&#1058;%20&#1053;&#1040;%20&#1055;&#1056;&#1054;&#1058;&#1045;&#1057;&#1058;%20&#1086;&#1090;%2001.03.2024.docx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12</Pages>
  <Words>6305</Words>
  <Characters>35940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2024-04-08T07:12:00Z</cp:lastPrinted>
  <dcterms:created xsi:type="dcterms:W3CDTF">2024-04-08T06:53:00Z</dcterms:created>
  <dcterms:modified xsi:type="dcterms:W3CDTF">2024-04-08T07:14:00Z</dcterms:modified>
</cp:coreProperties>
</file>