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510E92" w:rsidRPr="00B42240" w:rsidTr="007A637E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268E7" w:rsidRDefault="00510E92" w:rsidP="007A6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48A857" wp14:editId="676F0418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3175" t="0" r="4445" b="0"/>
                      <wp:wrapNone/>
                      <wp:docPr id="4" name="Поле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10E92" w:rsidRDefault="00510E92" w:rsidP="00510E92">
                                  <w:r>
                                    <w:rPr>
                                      <w:rFonts w:ascii="Calibri" w:eastAsia="Calibri" w:hAnsi="Calibri"/>
                                      <w:noProof/>
                                      <w:sz w:val="20"/>
                                      <w:lang w:eastAsia="ru-RU"/>
                                    </w:rPr>
                                    <w:drawing>
                                      <wp:inline distT="0" distB="0" distL="0" distR="0" wp14:anchorId="6FE76890" wp14:editId="1BA35699">
                                        <wp:extent cx="762000" cy="752475"/>
                                        <wp:effectExtent l="0" t="0" r="0" b="9525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24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gfNwQIAALgFAAAOAAAAZHJzL2Uyb0RvYy54bWysVEtu2zAQ3RfoHQjuFUkubUtC5CCxrKJA&#10;+gHSHoCWKIuoRKokbTkNepaeoqsCPYOP1CHlX5JN0VYLgeQM33ze41xebdsGbZjSXIoUhxcBRkwU&#10;suRileJPH3MvwkgbKkraSMFSfM80vpq9fHHZdwkbyVo2JVMIQIRO+i7FtTFd4vu6qFlL9YXsmABj&#10;JVVLDWzVyi8V7QG9bfxREEz8XqqyU7JgWsNpNhjxzOFXFSvM+6rSzKAmxZCbcX/l/kv792eXNFkp&#10;2tW82KdB/yKLlnIBQY9QGTUUrRV/BtXyQkktK3NRyNaXVcUL5mqAasLgSTV3Ne2YqwWao7tjm/T/&#10;gy3ebT4oxMsUE4wEbYGi3ffdr93P3Q9EbHf6TifgdNeBm9neyC2w7CrV3a0sPmsk5LymYsWulZJ9&#10;zWgJ2YX2pn92dcDRFmTZv5UlhKFrIx3QtlKtbR00AwE6sHR/ZIZtDSrgMCYkisBSgCkOwmngmPNp&#10;crjcKW1eM9kiu0ixAuIdON3camOTocnBxcYSMudN48hvxKMDcBxOIDRctTabhOPyIQ7iRbSIiEdG&#10;k4VHgizzrvM58SZ5OB1nr7L5PAu/2bghSWpelkzYMAddheTPeNsrfFDEUVlaNry0cDYlrVbLeaPQ&#10;hoKuc/e5loPl5OY/TsM1AWp5UlI4IsHNKPbySTT1SE7GXjwNIi8I45t4EpCYZPnjkm65YP9eEuqB&#10;yfFoPGjplPST2gL3Pa+NJi03MDka3qY4OjrRxCpwIUpHraG8GdZnrbDpn1oBdB+Idnq1Eh3EarbL&#10;LaBYES9leQ/KVRKUBSKEcQeLWqqvGPUwOlKsv6ypYhg1bwSoPw4JsbPGbch4OoKNOrcszy1UFACV&#10;YoPRsJybYT6tO8VXNUQa3puQ1/BiKu7UfMpq/85gPLii9qPMzp/zvfM6DdzZbwAAAP//AwBQSwME&#10;FAAGAAgAAAAhABHKdH7eAAAACgEAAA8AAABkcnMvZG93bnJldi54bWxMj8FOwzAQRO9I/IO1SNyo&#10;XdIkJcSpEIgrqAUqcXPjbRIRr6PYbcLfs5zguJqnmbflZna9OOMYOk8algsFAqn2tqNGw/vb880a&#10;RIiGrOk9oYZvDLCpLi9KU1g/0RbPu9gILqFQGA1tjEMhZahbdCYs/IDE2dGPzkQ+x0ba0Uxc7np5&#10;q1QmnemIF1oz4GOL9dfu5DR8vBw/9yv12jy5dJj8rCS5O6n19dX8cA8i4hz/YPjVZ3Wo2OngT2SD&#10;6DWsllnOqIYkTUAwkGZpCuLAZJ4nIKtS/n+h+gEAAP//AwBQSwECLQAUAAYACAAAACEAtoM4kv4A&#10;AADhAQAAEwAAAAAAAAAAAAAAAAAAAAAAW0NvbnRlbnRfVHlwZXNdLnhtbFBLAQItABQABgAIAAAA&#10;IQA4/SH/1gAAAJQBAAALAAAAAAAAAAAAAAAAAC8BAABfcmVscy8ucmVsc1BLAQItABQABgAIAAAA&#10;IQDQcgfNwQIAALgFAAAOAAAAAAAAAAAAAAAAAC4CAABkcnMvZTJvRG9jLnhtbFBLAQItABQABgAI&#10;AAAAIQARynR+3gAAAAoBAAAPAAAAAAAAAAAAAAAAABsFAABkcnMvZG93bnJldi54bWxQSwUGAAAA&#10;AAQABADzAAAAJgYAAAAA&#10;" filled="f" stroked="f">
                      <v:textbox>
                        <w:txbxContent>
                          <w:p w:rsidR="00510E92" w:rsidRDefault="00510E92" w:rsidP="00510E92">
                            <w:r>
                              <w:rPr>
                                <w:rFonts w:ascii="Calibri" w:eastAsia="Calibri" w:hAnsi="Calibri"/>
                                <w:noProof/>
                                <w:sz w:val="20"/>
                                <w:lang w:eastAsia="ru-RU"/>
                              </w:rPr>
                              <w:drawing>
                                <wp:inline distT="0" distB="0" distL="0" distR="0" wp14:anchorId="6FE76890" wp14:editId="1BA35699">
                                  <wp:extent cx="762000" cy="752475"/>
                                  <wp:effectExtent l="0" t="0" r="0" b="952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2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42240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>Баш</w:t>
            </w:r>
            <w:r w:rsidRPr="00B4224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к</w:t>
            </w:r>
            <w:r w:rsidRPr="00B42240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</w:p>
          <w:p w:rsidR="00510E92" w:rsidRPr="00B42240" w:rsidRDefault="00510E92" w:rsidP="007A6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4224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B42240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510E92" w:rsidRPr="00B42240" w:rsidRDefault="00510E92" w:rsidP="007A6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2240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510E92" w:rsidRPr="00B42240" w:rsidRDefault="00510E92" w:rsidP="007A6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4224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B42240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ауыл </w:t>
            </w:r>
            <w:r w:rsidRPr="00B4224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</w:t>
            </w:r>
            <w:r w:rsidRPr="00B42240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510E92" w:rsidRPr="00B42240" w:rsidRDefault="00510E92" w:rsidP="007A6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2240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B4224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Советы</w:t>
            </w:r>
          </w:p>
          <w:p w:rsidR="00510E92" w:rsidRPr="00B42240" w:rsidRDefault="00510E92" w:rsidP="007A6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510E92" w:rsidRPr="00B42240" w:rsidRDefault="00510E92" w:rsidP="007A6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B4224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510E92" w:rsidRPr="00B42240" w:rsidRDefault="00510E92" w:rsidP="007A6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B4224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510E92" w:rsidRPr="00B42240" w:rsidRDefault="00510E92" w:rsidP="007A6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B4224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510E92" w:rsidRPr="00B42240" w:rsidRDefault="00510E92" w:rsidP="007A6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B422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B4224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B422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B4224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B4224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B4224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B4224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B4224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B4224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B4224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510E92" w:rsidRPr="00B42240" w:rsidRDefault="00510E92" w:rsidP="007A6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510E92" w:rsidRPr="00B42240" w:rsidRDefault="00510E92" w:rsidP="007A6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28FCFB8A" wp14:editId="0C4AA96A">
                      <wp:extent cx="571500" cy="342900"/>
                      <wp:effectExtent l="0" t="1905" r="3175" b="0"/>
                      <wp:docPr id="2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10E92" w:rsidRPr="00B42240" w:rsidRDefault="00510E92" w:rsidP="007A6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224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Совет</w:t>
            </w:r>
            <w:r w:rsidRPr="00B42240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</w:t>
            </w:r>
            <w:r w:rsidRPr="00B4224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</w:t>
            </w:r>
            <w:r w:rsidRPr="00B42240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B4224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B42240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B4224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B42240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510E92" w:rsidRPr="00B42240" w:rsidRDefault="00510E92" w:rsidP="007A6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</w:pPr>
            <w:r w:rsidRPr="00B42240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510E92" w:rsidRPr="00B42240" w:rsidRDefault="00510E92" w:rsidP="007A6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510E92" w:rsidRPr="00B42240" w:rsidRDefault="00510E92" w:rsidP="007A6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B42240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B42240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B42240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510E92" w:rsidRPr="00B42240" w:rsidRDefault="00510E92" w:rsidP="007A6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B42240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510E92" w:rsidRPr="00B42240" w:rsidRDefault="00510E92" w:rsidP="007A6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B4224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510E92" w:rsidRPr="00B42240" w:rsidRDefault="00510E92" w:rsidP="007A6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B422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B4224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B4224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B4224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B4224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B4224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B4224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B4224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B4224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B4224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510E92" w:rsidRPr="00B42240" w:rsidRDefault="00510E92" w:rsidP="007A6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4238C9" w:rsidRDefault="004238C9" w:rsidP="00510E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be-BY" w:eastAsia="ru-RU"/>
        </w:rPr>
      </w:pPr>
    </w:p>
    <w:p w:rsidR="00510E92" w:rsidRDefault="00510E92" w:rsidP="00510E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be-BY" w:eastAsia="ru-RU"/>
        </w:rPr>
      </w:pPr>
      <w:r w:rsidRPr="00B42240">
        <w:rPr>
          <w:rFonts w:ascii="Times New Roman" w:eastAsia="Times New Roman" w:hAnsi="Times New Roman" w:cs="Times New Roman"/>
          <w:b/>
          <w:caps/>
          <w:sz w:val="28"/>
          <w:szCs w:val="28"/>
          <w:lang w:val="be-BY" w:eastAsia="ru-RU"/>
        </w:rPr>
        <w:t>Карар</w:t>
      </w:r>
      <w:r w:rsidRPr="00B42240">
        <w:rPr>
          <w:rFonts w:ascii="Times New Roman" w:eastAsia="Times New Roman" w:hAnsi="Times New Roman" w:cs="Times New Roman"/>
          <w:b/>
          <w:caps/>
          <w:sz w:val="28"/>
          <w:szCs w:val="28"/>
          <w:lang w:val="be-BY" w:eastAsia="ru-RU"/>
        </w:rPr>
        <w:tab/>
        <w:t xml:space="preserve"> </w:t>
      </w:r>
      <w:r w:rsidRPr="00B42240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                                                            </w:t>
      </w:r>
      <w:r w:rsidRPr="00B42240">
        <w:rPr>
          <w:rFonts w:ascii="Times New Roman" w:eastAsia="Times New Roman" w:hAnsi="Times New Roman" w:cs="Times New Roman"/>
          <w:b/>
          <w:caps/>
          <w:sz w:val="28"/>
          <w:szCs w:val="28"/>
          <w:lang w:val="be-BY" w:eastAsia="ru-RU"/>
        </w:rPr>
        <w:t>решение</w:t>
      </w:r>
    </w:p>
    <w:p w:rsidR="004238C9" w:rsidRPr="00B42240" w:rsidRDefault="004238C9" w:rsidP="00510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E92" w:rsidRPr="00B42240" w:rsidRDefault="00510E92" w:rsidP="004238C9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22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заседание                                                     </w:t>
      </w:r>
      <w:r w:rsidR="004238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29 </w:t>
      </w:r>
      <w:r w:rsidRPr="00B422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созыва</w:t>
      </w:r>
    </w:p>
    <w:p w:rsidR="00510E92" w:rsidRPr="00510E92" w:rsidRDefault="00510E92" w:rsidP="004238C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0E92" w:rsidRPr="00510E92" w:rsidRDefault="00510E92" w:rsidP="00510E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0E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 утверждении Положения о порядке принятия, учета и оформления</w:t>
      </w:r>
    </w:p>
    <w:p w:rsidR="00510E92" w:rsidRPr="00510E92" w:rsidRDefault="00510E92" w:rsidP="00510E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0E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выморочного имущества в муниципальную собственность сельского поселения </w:t>
      </w:r>
      <w:proofErr w:type="spellStart"/>
      <w:r w:rsidRPr="00510E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Ялангачевский</w:t>
      </w:r>
      <w:proofErr w:type="spellEnd"/>
      <w:r w:rsidRPr="00510E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сельсовет муниципального района</w:t>
      </w:r>
    </w:p>
    <w:p w:rsidR="00510E92" w:rsidRPr="00510E92" w:rsidRDefault="00510E92" w:rsidP="00510E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 w:rsidRPr="00510E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Балтачевский</w:t>
      </w:r>
      <w:proofErr w:type="spellEnd"/>
      <w:r w:rsidRPr="00510E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район Республики Башкортостан</w:t>
      </w:r>
    </w:p>
    <w:p w:rsidR="00510E92" w:rsidRDefault="00510E92" w:rsidP="00510E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10E92" w:rsidRPr="00510E92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соответствии с Федеральным законом от 06.10.2003 № 131-ФЗ «Об общих принципах организации местного самоуправления в Российской Федерации», ст. 125, 1151 Гражданского кодекса Российской Федерации, Уставом  сельского поселения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510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муниципального района </w:t>
      </w:r>
      <w:proofErr w:type="spellStart"/>
      <w:r w:rsidRPr="00510E9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510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 Республики Башкортостан, Совет сельского поселения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510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муниципального района </w:t>
      </w:r>
      <w:proofErr w:type="spellStart"/>
      <w:r w:rsidRPr="00510E9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510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 Республики Башкортостан </w:t>
      </w:r>
      <w:proofErr w:type="gramStart"/>
      <w:r w:rsidRPr="00510E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10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</w:p>
    <w:p w:rsidR="00510E92" w:rsidRPr="00510E92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1.Утвердить Положение о порядке принятия, учета и оформления выморочного имущества в муниципальную собственность сельского поселения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510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муниципального района </w:t>
      </w:r>
      <w:proofErr w:type="spellStart"/>
      <w:r w:rsidRPr="00510E9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510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 Республики Башкортостан.</w:t>
      </w:r>
    </w:p>
    <w:p w:rsidR="004238C9" w:rsidRDefault="00510E92" w:rsidP="004238C9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решение обнародовать на информационном стенде в здании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="004238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0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 муниципального района </w:t>
      </w:r>
      <w:proofErr w:type="spellStart"/>
      <w:r w:rsidRPr="00510E9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510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 Республики Башкортостан по адресу: </w:t>
      </w:r>
      <w:proofErr w:type="spellStart"/>
      <w:r w:rsidR="007268E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="007268E7">
        <w:rPr>
          <w:rFonts w:ascii="Times New Roman" w:eastAsia="Times New Roman" w:hAnsi="Times New Roman" w:cs="Times New Roman"/>
          <w:sz w:val="28"/>
          <w:szCs w:val="28"/>
          <w:lang w:eastAsia="ru-RU"/>
        </w:rPr>
        <w:t>.Я</w:t>
      </w:r>
      <w:proofErr w:type="gramEnd"/>
      <w:r w:rsidR="007268E7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лангач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ево</w:t>
      </w:r>
      <w:proofErr w:type="spellEnd"/>
      <w:r w:rsidRPr="00510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10E92">
        <w:rPr>
          <w:rFonts w:ascii="Times New Roman" w:eastAsia="Times New Roman" w:hAnsi="Times New Roman" w:cs="Times New Roman"/>
          <w:sz w:val="28"/>
          <w:szCs w:val="28"/>
          <w:lang w:eastAsia="ru-RU"/>
        </w:rPr>
        <w:t>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</w:t>
      </w:r>
      <w:r w:rsidR="007268E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spellEnd"/>
      <w:r w:rsidRPr="00510E9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д.17</w:t>
      </w:r>
      <w:r w:rsidRPr="00510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на </w:t>
      </w:r>
      <w:r w:rsidR="004238C9"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сайте Администрации   сельского поселения </w:t>
      </w:r>
      <w:proofErr w:type="spellStart"/>
      <w:r w:rsidR="004238C9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="004238C9"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муниципального район Республики Башкортостан</w:t>
      </w:r>
      <w:r w:rsidR="004238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10E92" w:rsidRPr="00510E92" w:rsidRDefault="00510E92" w:rsidP="004238C9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0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510E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10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решения возложить на постоянную </w:t>
      </w:r>
      <w:r w:rsidRPr="009828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комиссию</w:t>
      </w:r>
      <w:r w:rsidRPr="00982807">
        <w:rPr>
          <w:rFonts w:ascii="Times New Roman" w:hAnsi="Times New Roman" w:cs="Times New Roman"/>
          <w:sz w:val="28"/>
          <w:szCs w:val="28"/>
        </w:rPr>
        <w:t xml:space="preserve"> по развитию предпринимательства,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2807">
        <w:rPr>
          <w:rFonts w:ascii="Times New Roman" w:hAnsi="Times New Roman" w:cs="Times New Roman"/>
          <w:sz w:val="28"/>
          <w:szCs w:val="28"/>
        </w:rPr>
        <w:t>социально-гуманитарным вопросам, земельным вопросам и вопросам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2807">
        <w:rPr>
          <w:rFonts w:ascii="Times New Roman" w:hAnsi="Times New Roman" w:cs="Times New Roman"/>
          <w:sz w:val="28"/>
          <w:szCs w:val="28"/>
        </w:rPr>
        <w:t>муниципальной собственности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0E92" w:rsidRPr="00510E92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10E92" w:rsidRPr="00510E92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  <w:r w:rsidRPr="00510E92"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  <w:t xml:space="preserve">Глава сельского поселения </w:t>
      </w:r>
    </w:p>
    <w:p w:rsidR="00510E92" w:rsidRPr="00510E92" w:rsidRDefault="00510E92" w:rsidP="004238C9">
      <w:pPr>
        <w:tabs>
          <w:tab w:val="left" w:pos="676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23232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  <w:t>Ялангачевский</w:t>
      </w:r>
      <w:proofErr w:type="spellEnd"/>
      <w:r w:rsidRPr="00510E92"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  <w:t xml:space="preserve"> сельсовет</w:t>
      </w:r>
      <w:r w:rsidRPr="00510E92"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  <w:t xml:space="preserve">Р.К. </w:t>
      </w:r>
      <w:proofErr w:type="spellStart"/>
      <w:r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  <w:t>Гафурзянов</w:t>
      </w:r>
      <w:proofErr w:type="spellEnd"/>
    </w:p>
    <w:p w:rsidR="004238C9" w:rsidRDefault="004238C9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23232"/>
          <w:sz w:val="24"/>
          <w:szCs w:val="24"/>
          <w:lang w:eastAsia="ru-RU"/>
        </w:rPr>
      </w:pPr>
    </w:p>
    <w:p w:rsidR="00510E92" w:rsidRPr="004238C9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4"/>
          <w:szCs w:val="24"/>
          <w:lang w:eastAsia="ru-RU"/>
        </w:rPr>
      </w:pPr>
      <w:proofErr w:type="spellStart"/>
      <w:r w:rsidRPr="004238C9">
        <w:rPr>
          <w:rFonts w:ascii="Times New Roman" w:eastAsia="Times New Roman" w:hAnsi="Times New Roman" w:cs="Times New Roman"/>
          <w:b/>
          <w:bCs/>
          <w:color w:val="323232"/>
          <w:sz w:val="24"/>
          <w:szCs w:val="24"/>
          <w:lang w:eastAsia="ru-RU"/>
        </w:rPr>
        <w:t>д</w:t>
      </w:r>
      <w:proofErr w:type="gramStart"/>
      <w:r w:rsidRPr="004238C9">
        <w:rPr>
          <w:rFonts w:ascii="Times New Roman" w:eastAsia="Times New Roman" w:hAnsi="Times New Roman" w:cs="Times New Roman"/>
          <w:b/>
          <w:bCs/>
          <w:color w:val="323232"/>
          <w:sz w:val="24"/>
          <w:szCs w:val="24"/>
          <w:lang w:eastAsia="ru-RU"/>
        </w:rPr>
        <w:t>.Я</w:t>
      </w:r>
      <w:proofErr w:type="gramEnd"/>
      <w:r w:rsidRPr="004238C9">
        <w:rPr>
          <w:rFonts w:ascii="Times New Roman" w:eastAsia="Times New Roman" w:hAnsi="Times New Roman" w:cs="Times New Roman"/>
          <w:b/>
          <w:bCs/>
          <w:color w:val="323232"/>
          <w:sz w:val="24"/>
          <w:szCs w:val="24"/>
          <w:lang w:eastAsia="ru-RU"/>
        </w:rPr>
        <w:t>лангачево</w:t>
      </w:r>
      <w:proofErr w:type="spellEnd"/>
    </w:p>
    <w:p w:rsidR="00510E92" w:rsidRPr="004238C9" w:rsidRDefault="004238C9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b/>
          <w:bCs/>
          <w:color w:val="323232"/>
          <w:sz w:val="24"/>
          <w:szCs w:val="24"/>
          <w:lang w:eastAsia="ru-RU"/>
        </w:rPr>
        <w:t>30.10.</w:t>
      </w:r>
      <w:r w:rsidR="00510E92" w:rsidRPr="004238C9">
        <w:rPr>
          <w:rFonts w:ascii="Times New Roman" w:eastAsia="Times New Roman" w:hAnsi="Times New Roman" w:cs="Times New Roman"/>
          <w:b/>
          <w:bCs/>
          <w:color w:val="323232"/>
          <w:sz w:val="24"/>
          <w:szCs w:val="24"/>
          <w:lang w:eastAsia="ru-RU"/>
        </w:rPr>
        <w:t>2023 г.</w:t>
      </w:r>
    </w:p>
    <w:p w:rsidR="00510E92" w:rsidRPr="004238C9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b/>
          <w:bCs/>
          <w:color w:val="323232"/>
          <w:sz w:val="24"/>
          <w:szCs w:val="24"/>
          <w:lang w:eastAsia="ru-RU"/>
        </w:rPr>
        <w:t xml:space="preserve">№ </w:t>
      </w:r>
      <w:r w:rsidR="004238C9" w:rsidRPr="004238C9">
        <w:rPr>
          <w:rFonts w:ascii="Times New Roman" w:eastAsia="Times New Roman" w:hAnsi="Times New Roman" w:cs="Times New Roman"/>
          <w:b/>
          <w:bCs/>
          <w:color w:val="323232"/>
          <w:sz w:val="24"/>
          <w:szCs w:val="24"/>
          <w:lang w:eastAsia="ru-RU"/>
        </w:rPr>
        <w:t>2/17</w:t>
      </w:r>
    </w:p>
    <w:p w:rsidR="00510E92" w:rsidRPr="004238C9" w:rsidRDefault="004238C9" w:rsidP="004238C9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b/>
          <w:bCs/>
          <w:color w:val="323232"/>
          <w:sz w:val="24"/>
          <w:szCs w:val="24"/>
          <w:lang w:eastAsia="ru-RU"/>
        </w:rPr>
        <w:tab/>
      </w:r>
    </w:p>
    <w:p w:rsidR="00510E92" w:rsidRPr="004238C9" w:rsidRDefault="00510E92" w:rsidP="00510E9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238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Положение</w:t>
      </w:r>
      <w:r w:rsidRPr="004238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238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 порядке принятия, учета и оформления</w:t>
      </w:r>
    </w:p>
    <w:p w:rsidR="00510E92" w:rsidRPr="004238C9" w:rsidRDefault="00510E92" w:rsidP="004238C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238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выморочного имущества в муниципальную собственность сельского поселения </w:t>
      </w:r>
      <w:proofErr w:type="spellStart"/>
      <w:r w:rsidRPr="004238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Ялангачевский</w:t>
      </w:r>
      <w:proofErr w:type="spellEnd"/>
      <w:r w:rsidRPr="004238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сельсовет муниципального района </w:t>
      </w:r>
      <w:proofErr w:type="spellStart"/>
      <w:r w:rsidRPr="004238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Балтачевский</w:t>
      </w:r>
      <w:proofErr w:type="spellEnd"/>
      <w:r w:rsidRPr="004238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район Республики Башкортостан</w:t>
      </w:r>
    </w:p>
    <w:p w:rsidR="00510E92" w:rsidRPr="004238C9" w:rsidRDefault="00510E92" w:rsidP="00510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8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</w:p>
    <w:p w:rsidR="00510E92" w:rsidRPr="004238C9" w:rsidRDefault="00510E92" w:rsidP="00510E92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 о порядке принятия, учета и оформления выморочного имущества в  собственность сельского поселения </w:t>
      </w:r>
      <w:proofErr w:type="spellStart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 (далее — Порядок) разработано в соответствии с Гражданским кодексом Российской Федерации, на основании Федерального закона Российской Федерации от 06.10.2003 №131-ФЗ «Об общих принципах организации местного самоуправления в Российской Федерации», Устава сельского поселения </w:t>
      </w:r>
      <w:proofErr w:type="spellStart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</w:t>
      </w:r>
      <w:proofErr w:type="gramEnd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целях своевременного выявления и принятия в муниципальную собственность следующего выморочного имущества, находящегося на территории сельского поселения </w:t>
      </w:r>
      <w:proofErr w:type="spellStart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Башкортостан:</w:t>
      </w:r>
    </w:p>
    <w:p w:rsidR="00510E92" w:rsidRPr="004238C9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— жилое помещение;</w:t>
      </w:r>
    </w:p>
    <w:p w:rsidR="00510E92" w:rsidRPr="004238C9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— земельный участок, а также расположенные на нем здания, сооружения, иные объекты недвижимого имущества;</w:t>
      </w:r>
    </w:p>
    <w:p w:rsidR="00510E92" w:rsidRPr="004238C9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— доля в праве общей долевой собственности на указанные в абзацах втором и третьем настоящего пункта объекты недвижимого имущества.</w:t>
      </w:r>
    </w:p>
    <w:p w:rsidR="00510E92" w:rsidRPr="004238C9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Жилое помещение, указанное в </w:t>
      </w:r>
      <w:r w:rsidRPr="004238C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абзаце первом</w:t>
      </w:r>
      <w:r w:rsidRPr="004238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настоящего пункта, включается в соответствующий жилищный фонд социального использования.</w:t>
      </w:r>
    </w:p>
    <w:p w:rsidR="00510E92" w:rsidRPr="004238C9" w:rsidRDefault="00510E92" w:rsidP="00921854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распространяется на </w:t>
      </w:r>
      <w:proofErr w:type="gramStart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находящиеся</w:t>
      </w:r>
      <w:proofErr w:type="gramEnd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 муниципального образования жилые помещения, в том числе квартиры, жилые дома (части жилых домов), земельные участки, а также расположенные на них здания, сооружения и иные объекты недвижимого имущества и доли в праве на них, переходящие по праву наследования по закону в собственность сельского поселения </w:t>
      </w:r>
      <w:proofErr w:type="spellStart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Башкортостан.</w:t>
      </w:r>
    </w:p>
    <w:p w:rsidR="00510E92" w:rsidRPr="004238C9" w:rsidRDefault="00510E92" w:rsidP="00921854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К жилым помещениям, земельным участкам, а также расположенным на них зданиям, сооружениям и иным объектам недвижимого имущества, переходящим в порядке наследования по закону в собственность (далее — выморочное имущество), относятся жилые помещения, земельные участки, а также расположенные на них здания, сооружения, иные объекты недвижимого имущества, доли в праве на них, принадлежащие гражданам на праве собственности и освобождающиеся после их смерти, при</w:t>
      </w:r>
      <w:proofErr w:type="gramEnd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отсутствии у умершего гражданина </w:t>
      </w:r>
      <w:proofErr w:type="gramStart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наследников</w:t>
      </w:r>
      <w:proofErr w:type="gramEnd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по закону, так и по завещанию, либо если никто из наследников не имеет права наследовать или все наследники отстранены от наследования, либо никто из наследников не принял наследства, либо все наследники отказались от наследства и при этом никто из них не указал, что отказывается в пользу другого наследника.</w:t>
      </w:r>
    </w:p>
    <w:p w:rsidR="00510E92" w:rsidRPr="004238C9" w:rsidRDefault="00510E92" w:rsidP="00921854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Выявление выморочного имущества осуществляется администрацией сельского поселения </w:t>
      </w:r>
      <w:proofErr w:type="spellStart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 (далее – администрация поселения). Организации и физические лица вправе информировать администрацию поселения о фактах выявления выморочного имущества.</w:t>
      </w: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5. В случае выявления факта смерти гражданина, имевшего на праве собственности жилое помещение, земельный участок, долю в праве на них, находящиеся на территории муниципального образования, при отсутств</w:t>
      </w:r>
      <w:proofErr w:type="gramStart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ии у у</w:t>
      </w:r>
      <w:proofErr w:type="gramEnd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мершего гражданина наследников, информация о выявлении выморочного имущества направляется в администрацию поселения в письменном виде. Должностное лицо администрации поселения не позднее 3 рабочих дней со дня получения такой информации заносит сведения об имуществе в </w:t>
      </w: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журнал учета объектов недвижимого имущества, имеющих признаки выморочного имущества, который ведется администрацией поселения на бумажном носителе по форме согласно приложению 1 к настоящему Порядку.</w:t>
      </w:r>
      <w:r w:rsidRPr="004238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10E92" w:rsidRPr="004238C9" w:rsidRDefault="00510E92" w:rsidP="0092185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поселения в 15-дневный срок со дня получения письменной информации о наличии на территории муниципального образования выморочного имущества осуществляет осмотр внешнего состояния объекта и составляет акт его обследования.  Осмотр выморочного имущества осуществляется  комиссией, созданной администрацией поселения. Состав комиссии утверждается постановлением администрации поселения в количестве от 3 до 5 человек, комиссия формируется из сотрудников администрации поселения  и депутатов Совета сельского поселения </w:t>
      </w:r>
      <w:proofErr w:type="spellStart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Башкортостан. </w:t>
      </w: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7. В случае возможности свободного доступа внутрь осматриваемого объекта недвижимого имущества в акте обследования отражаются сведения о внутреннем состоянии такого объекта. В случае обнаружения имущества, находящегося в жилом помещении, здании, сооружении, ином объекте недвижимого имущества, являющемся выморочным имуществом, комиссия составляет опись имущества, после чего принимает решение об утилизации или передаче вещей на хранение. В случае необходимости оценки описываемого имущества к участию в деятельности комиссии привлекаются эксперты на договорной основе.</w:t>
      </w: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8. При наличии фактических признаков, позволяющих оценить обследованный объект как выморочное имущество, администрация поселения в 30-дневный срок со дня составления акта обследования принимает меры по установлению наследников на указанное имущество, в том числе:</w:t>
      </w: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обеспечивает размещение в местах обнародования, а также на официальном сайте органов местного самоуправления сельского поселения </w:t>
      </w:r>
      <w:proofErr w:type="spellStart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 в информационно-телекоммуникационной сети «Интернет» объявления о необходимости явки лица, считающим себя наследником или имеющим на него права, в течение 30 дней со дня размещения объявления, с предупреждением о том, что в случае неявки вызываемого лица в</w:t>
      </w:r>
      <w:proofErr w:type="gramEnd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отношении</w:t>
      </w:r>
      <w:proofErr w:type="gramEnd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указанного объекта будут приняты меры по обращению его в муниципальную собственность;</w:t>
      </w: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обеспечивает получение выписки из ЕГРН об основных характеристиках и зарегистрированных правах на объект недвижимого имущества и земельный участок, на котором расположен такой объект;</w:t>
      </w: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в) обеспечивает получение справки органа, осуществляющего технический учет объектов недвижимости о зарегистрированных правах на объект недвижимого имущества;</w:t>
      </w: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г) обеспечивает получение выписок о наличии объекта недвижимости в реестре федерального имущества, государственного имущества  Республики Башкортостан и муниципального имущества.</w:t>
      </w:r>
    </w:p>
    <w:p w:rsidR="00510E92" w:rsidRPr="004238C9" w:rsidRDefault="00510E92" w:rsidP="00921854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права на наследство и действия, направленные на регистрацию права муниципальной собственности на выморочное имущество, осуществляет администрация поселения.</w:t>
      </w:r>
    </w:p>
    <w:p w:rsidR="00510E92" w:rsidRPr="004238C9" w:rsidRDefault="00510E92" w:rsidP="00921854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истечении 6 месяцев со дня смерти собственника имущества, обладающего признаками выморочного имущества, администрация поселения подает письменное заявление нотариусу по месту открытия наследства о выдаче свидетельства о праве на наследство.</w:t>
      </w:r>
    </w:p>
    <w:p w:rsidR="00510E92" w:rsidRPr="004238C9" w:rsidRDefault="00510E92" w:rsidP="00921854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получения свидетельства о праве на наследство на выморочное имущество, администрация поселения к заявлению прилагает следующий пакет документов:</w:t>
      </w: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1) документы, подтверждающие полномочия заявителя,</w:t>
      </w: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2) документы на умершего собственника жилого помещения:</w:t>
      </w: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— сведения из Единого государственного реестра записей актов гражданского состояния о смерти умершего собственника жилого помещения;</w:t>
      </w: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3) документы, подтверждающие действия заявителя по факту установления наличия наследников, предусмотренные пунктом 8 настоящего положения;</w:t>
      </w: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4) документы, подтверждающие состав и место нахождения наследственного имущества:</w:t>
      </w: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— технический паспорт или справку о наличии, местоположении, составе, физическом износе, оценке недвижимого имущества, выданную органом, осуществляющим технический учет объектов недвижимости;</w:t>
      </w: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5) документы, подтверждающие право собственности наследодателя на наследственное имущество:</w:t>
      </w: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выписку из ЕГРН об основных характеристиках и зарегистрированных правах на объект недвижимого имущества;</w:t>
      </w: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справка органа, осуществляющего технический учет объектов недвижимости о зарегистрированных правах на объект недвижимого имущества;</w:t>
      </w: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в) договор о безвозмездной передаче жилого помещения в собственность (при наличии);</w:t>
      </w: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г) договор купли-продажи недвижимого имущества (при наличии);</w:t>
      </w: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д) свидетельство о праве на наследство (при наличии);</w:t>
      </w: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е) постановление о предоставлении земельного участка (при наличии)</w:t>
      </w: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ж) и другие документы (при наличии).</w:t>
      </w:r>
    </w:p>
    <w:p w:rsidR="00510E92" w:rsidRPr="004238C9" w:rsidRDefault="00510E92" w:rsidP="00921854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особенностей конкретного наследственного дела, перечень документов, при необходимости, обусловленной федеральным законодательством, корректируется нотариусом.</w:t>
      </w:r>
    </w:p>
    <w:p w:rsidR="00510E92" w:rsidRPr="004238C9" w:rsidRDefault="00510E92" w:rsidP="00921854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выше документы направляются нотариусу по месту открытия наследства для оформления свидетельства о праве на наследство.</w:t>
      </w:r>
    </w:p>
    <w:p w:rsidR="00510E92" w:rsidRPr="004238C9" w:rsidRDefault="00510E92" w:rsidP="00921854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отказа в выдаче свидетельства о праве на наследство, по причине отсутствия необходимой информации, администрация поселения обращается с иском в суд о признании имущества выморочным и признании права муниципальной собственности на это имущество.</w:t>
      </w:r>
    </w:p>
    <w:p w:rsidR="00510E92" w:rsidRPr="004238C9" w:rsidRDefault="00510E92" w:rsidP="00921854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исковому заявлению о признании имущества </w:t>
      </w:r>
      <w:proofErr w:type="gramStart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выморочным</w:t>
      </w:r>
      <w:proofErr w:type="gramEnd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признании права муниципальной собственности на это имущество прилагается пакет документов, предусмотренный п.11 настоящего Порядка.</w:t>
      </w:r>
    </w:p>
    <w:p w:rsidR="00510E92" w:rsidRPr="004238C9" w:rsidRDefault="00510E92" w:rsidP="00921854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судебного рассмотрения заявления о признании имущества выморочным и признании права муниципальной собственности на это имущество могут быть представлены сведения, полученные из объяснений сторон, третьих лиц, показаний свидетелей, письменных и вещественных доказательств и иное.</w:t>
      </w:r>
    </w:p>
    <w:p w:rsidR="00510E92" w:rsidRPr="004238C9" w:rsidRDefault="00510E92" w:rsidP="00921854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удовлетворения требования о признании имущества выморочным, а также признании права муниципальной собственности на это имущество и вступления соответствующего решения суда в законную силу администрация поселения в течени</w:t>
      </w:r>
      <w:proofErr w:type="gramStart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календарных дней:</w:t>
      </w: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представляет в орган, осуществляющий государственную регистрацию прав на недвижимое имущество и сделок с ним, документы для государственной регистрации права муниципальной собственности на объект недвижимого имущества.</w:t>
      </w: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2) обеспечивает включение указанного объекта недвижимого имущества в реестр муниципального имущества.</w:t>
      </w:r>
    </w:p>
    <w:p w:rsidR="00510E92" w:rsidRPr="004238C9" w:rsidRDefault="00510E92" w:rsidP="00921854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Финансирование расходов на выявление и оформление выморочного имущества в муниципальную собственность осуществляется за счет средств бюджета муниципального образования.</w:t>
      </w:r>
    </w:p>
    <w:p w:rsidR="00510E92" w:rsidRPr="004238C9" w:rsidRDefault="00510E92" w:rsidP="00921854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Дальнейшее использование выморочного имущества осуществляется в соответствии с законодательством Российской Федерации и муниципальными правовыми актами органов местного самоуправления сельского поселения </w:t>
      </w:r>
      <w:proofErr w:type="spellStart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Башкортостан.</w:t>
      </w:r>
    </w:p>
    <w:p w:rsidR="00510E92" w:rsidRPr="004238C9" w:rsidRDefault="00510E92" w:rsidP="00921854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Охрану выморочного имущества и безопасность существования такого имущества для населения на период с его первоначального обнаружения и до передачи его в пользование, либо собственность третьим лицам в порядке, установленном законодательством, после оформления его в муниципальную собственность обеспечивает администрация поселения.</w:t>
      </w:r>
    </w:p>
    <w:p w:rsidR="00510E92" w:rsidRPr="004238C9" w:rsidRDefault="00510E92" w:rsidP="00921854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выявления имущества, переходящего в порядке наследования по закону в собственность Российской Федерации или Республики Башкортостан, администрация поселения в течени</w:t>
      </w:r>
      <w:proofErr w:type="gramStart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 календарных дней извещает об этом Федеральное агентство по управлению государственным имуществом (</w:t>
      </w:r>
      <w:proofErr w:type="spellStart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Росимущество</w:t>
      </w:r>
      <w:proofErr w:type="spellEnd"/>
      <w:r w:rsidRPr="004238C9">
        <w:rPr>
          <w:rFonts w:ascii="Times New Roman" w:eastAsia="Times New Roman" w:hAnsi="Times New Roman" w:cs="Times New Roman"/>
          <w:sz w:val="24"/>
          <w:szCs w:val="24"/>
          <w:lang w:eastAsia="ru-RU"/>
        </w:rPr>
        <w:t>) или Министерство земельных и имущественных отношений Республики Башкортостан.</w:t>
      </w: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0E92" w:rsidRPr="004238C9" w:rsidRDefault="00510E92" w:rsidP="009218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0E92" w:rsidRPr="004238C9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0E92" w:rsidRPr="004238C9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0E92" w:rsidRPr="004238C9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0E92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E92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E92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E92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E92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E92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854" w:rsidRDefault="00921854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854" w:rsidRDefault="00921854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854" w:rsidRDefault="00921854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854" w:rsidRDefault="00921854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854" w:rsidRDefault="00921854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854" w:rsidRDefault="00921854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854" w:rsidRDefault="00921854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854" w:rsidRDefault="00921854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854" w:rsidRDefault="00921854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854" w:rsidRDefault="00921854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854" w:rsidRDefault="00921854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E92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E92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E92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E92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E92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E92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E92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E92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E92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E92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E92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38C9" w:rsidRPr="00510E92" w:rsidRDefault="004238C9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510E92" w:rsidRPr="00510E92" w:rsidRDefault="00510E92" w:rsidP="00510E9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0E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Приложение 1</w:t>
      </w:r>
    </w:p>
    <w:p w:rsidR="00510E92" w:rsidRPr="00510E92" w:rsidRDefault="00510E92" w:rsidP="00510E9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10E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 Положению о Порядке выявления, </w:t>
      </w:r>
    </w:p>
    <w:p w:rsidR="00510E92" w:rsidRPr="00510E92" w:rsidRDefault="00510E92" w:rsidP="00510E9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10E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учета и оформления выморочного</w:t>
      </w:r>
    </w:p>
    <w:p w:rsidR="00921854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10E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имущества в </w:t>
      </w:r>
      <w:proofErr w:type="gramStart"/>
      <w:r w:rsidRPr="00510E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муниципальную</w:t>
      </w:r>
      <w:proofErr w:type="gramEnd"/>
      <w:r w:rsidRPr="00510E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9218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</w:t>
      </w:r>
    </w:p>
    <w:p w:rsidR="00510E92" w:rsidRPr="00510E92" w:rsidRDefault="00921854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</w:t>
      </w:r>
      <w:r w:rsidR="00510E92" w:rsidRPr="00510E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собственность</w:t>
      </w:r>
    </w:p>
    <w:p w:rsidR="00510E92" w:rsidRPr="00510E92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510E92" w:rsidRPr="00510E92" w:rsidRDefault="00510E92" w:rsidP="00510E9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0E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 журнала учета объектов недвижимого имущества, </w:t>
      </w:r>
    </w:p>
    <w:p w:rsidR="00510E92" w:rsidRPr="00510E92" w:rsidRDefault="00510E92" w:rsidP="00510E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 w:rsidRPr="00510E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имеющих</w:t>
      </w:r>
      <w:proofErr w:type="gramEnd"/>
      <w:r w:rsidRPr="00510E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признаки выморочного имущества</w:t>
      </w:r>
    </w:p>
    <w:p w:rsidR="00510E92" w:rsidRPr="00510E92" w:rsidRDefault="00510E92" w:rsidP="00510E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0"/>
        <w:gridCol w:w="1850"/>
        <w:gridCol w:w="2796"/>
        <w:gridCol w:w="2005"/>
        <w:gridCol w:w="1210"/>
      </w:tblGrid>
      <w:tr w:rsidR="00510E92" w:rsidRPr="00510E92" w:rsidTr="007A637E">
        <w:tc>
          <w:tcPr>
            <w:tcW w:w="2084" w:type="dxa"/>
            <w:shd w:val="clear" w:color="auto" w:fill="auto"/>
          </w:tcPr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E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Адрес объекта</w:t>
            </w:r>
          </w:p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E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недвижимого </w:t>
            </w:r>
          </w:p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10E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имущества</w:t>
            </w:r>
          </w:p>
        </w:tc>
        <w:tc>
          <w:tcPr>
            <w:tcW w:w="2084" w:type="dxa"/>
            <w:shd w:val="clear" w:color="auto" w:fill="auto"/>
          </w:tcPr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E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Характеристика</w:t>
            </w:r>
          </w:p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E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Объекта</w:t>
            </w:r>
          </w:p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E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Недвижимого</w:t>
            </w:r>
          </w:p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10E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имущества</w:t>
            </w:r>
          </w:p>
        </w:tc>
        <w:tc>
          <w:tcPr>
            <w:tcW w:w="2084" w:type="dxa"/>
            <w:shd w:val="clear" w:color="auto" w:fill="auto"/>
          </w:tcPr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E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Собственник</w:t>
            </w:r>
          </w:p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E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объекта </w:t>
            </w:r>
          </w:p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E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недвижимого</w:t>
            </w:r>
          </w:p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E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имущества</w:t>
            </w:r>
          </w:p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E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proofErr w:type="gramStart"/>
            <w:r w:rsidRPr="00510E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(Ф.И.О., дата рождения, </w:t>
            </w:r>
            <w:proofErr w:type="gramEnd"/>
          </w:p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10E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дата смерти)</w:t>
            </w:r>
          </w:p>
        </w:tc>
        <w:tc>
          <w:tcPr>
            <w:tcW w:w="2084" w:type="dxa"/>
            <w:shd w:val="clear" w:color="auto" w:fill="auto"/>
          </w:tcPr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E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Источник</w:t>
            </w:r>
          </w:p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E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информации,</w:t>
            </w:r>
          </w:p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10E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дата поступления</w:t>
            </w:r>
          </w:p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10E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информации</w:t>
            </w:r>
          </w:p>
        </w:tc>
        <w:tc>
          <w:tcPr>
            <w:tcW w:w="2085" w:type="dxa"/>
            <w:shd w:val="clear" w:color="auto" w:fill="auto"/>
          </w:tcPr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10E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Результат</w:t>
            </w:r>
          </w:p>
        </w:tc>
      </w:tr>
      <w:tr w:rsidR="00510E92" w:rsidRPr="00510E92" w:rsidTr="007A637E">
        <w:tc>
          <w:tcPr>
            <w:tcW w:w="2084" w:type="dxa"/>
            <w:shd w:val="clear" w:color="auto" w:fill="auto"/>
          </w:tcPr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10E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84" w:type="dxa"/>
            <w:shd w:val="clear" w:color="auto" w:fill="auto"/>
          </w:tcPr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10E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84" w:type="dxa"/>
            <w:shd w:val="clear" w:color="auto" w:fill="auto"/>
          </w:tcPr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10E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84" w:type="dxa"/>
            <w:shd w:val="clear" w:color="auto" w:fill="auto"/>
          </w:tcPr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10E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85" w:type="dxa"/>
            <w:shd w:val="clear" w:color="auto" w:fill="auto"/>
          </w:tcPr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10E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10E92" w:rsidRPr="00510E92" w:rsidTr="007A637E">
        <w:tc>
          <w:tcPr>
            <w:tcW w:w="2084" w:type="dxa"/>
            <w:shd w:val="clear" w:color="auto" w:fill="auto"/>
          </w:tcPr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4" w:type="dxa"/>
            <w:shd w:val="clear" w:color="auto" w:fill="auto"/>
          </w:tcPr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4" w:type="dxa"/>
            <w:shd w:val="clear" w:color="auto" w:fill="auto"/>
          </w:tcPr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4" w:type="dxa"/>
            <w:shd w:val="clear" w:color="auto" w:fill="auto"/>
          </w:tcPr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shd w:val="clear" w:color="auto" w:fill="auto"/>
          </w:tcPr>
          <w:p w:rsidR="00510E92" w:rsidRPr="00510E92" w:rsidRDefault="00510E92" w:rsidP="00510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10E92" w:rsidRPr="00510E92" w:rsidRDefault="00510E92" w:rsidP="00510E9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510E92" w:rsidRPr="00510E92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510E92" w:rsidRPr="00510E92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E92" w:rsidRPr="00510E92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E92" w:rsidRPr="00510E92" w:rsidRDefault="00510E92" w:rsidP="0051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E92" w:rsidRPr="00510E92" w:rsidRDefault="00510E92" w:rsidP="00510E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0E92" w:rsidRPr="00510E92" w:rsidRDefault="00510E92" w:rsidP="00510E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0E92" w:rsidRPr="00510E92" w:rsidRDefault="00510E92" w:rsidP="00510E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0E92" w:rsidRPr="00510E92" w:rsidRDefault="00510E92" w:rsidP="00510E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0E92" w:rsidRPr="00510E92" w:rsidRDefault="00510E92" w:rsidP="00510E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0E92" w:rsidRPr="00510E92" w:rsidRDefault="00510E92" w:rsidP="00510E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0E92" w:rsidRPr="00510E92" w:rsidRDefault="00510E92" w:rsidP="00510E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0E92" w:rsidRPr="00510E92" w:rsidRDefault="00510E92" w:rsidP="00510E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0E92" w:rsidRPr="00510E92" w:rsidRDefault="00510E92" w:rsidP="00510E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0E92" w:rsidRPr="00510E92" w:rsidRDefault="00510E92" w:rsidP="00510E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0E92" w:rsidRPr="00510E92" w:rsidRDefault="00510E92" w:rsidP="00510E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7C45" w:rsidRDefault="00687C45"/>
    <w:sectPr w:rsidR="00687C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C490A"/>
    <w:multiLevelType w:val="multilevel"/>
    <w:tmpl w:val="7AFEE00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3175D86"/>
    <w:multiLevelType w:val="hybridMultilevel"/>
    <w:tmpl w:val="4D5E7534"/>
    <w:lvl w:ilvl="0" w:tplc="38B021A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386A2F"/>
    <w:multiLevelType w:val="multilevel"/>
    <w:tmpl w:val="D6AE4C3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B2E0A14"/>
    <w:multiLevelType w:val="hybridMultilevel"/>
    <w:tmpl w:val="596045A2"/>
    <w:lvl w:ilvl="0" w:tplc="360E1030">
      <w:start w:val="2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4">
    <w:nsid w:val="62C31D58"/>
    <w:multiLevelType w:val="multilevel"/>
    <w:tmpl w:val="E344220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64207E61"/>
    <w:multiLevelType w:val="multilevel"/>
    <w:tmpl w:val="20829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6A5A5744"/>
    <w:multiLevelType w:val="multilevel"/>
    <w:tmpl w:val="4E5A69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E92"/>
    <w:rsid w:val="004238C9"/>
    <w:rsid w:val="00510E92"/>
    <w:rsid w:val="00687C45"/>
    <w:rsid w:val="007268E7"/>
    <w:rsid w:val="00921854"/>
    <w:rsid w:val="00C54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0E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10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0E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0E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10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0E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2056</Words>
  <Characters>11720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2023-10-20T05:12:00Z</cp:lastPrinted>
  <dcterms:created xsi:type="dcterms:W3CDTF">2023-10-12T05:39:00Z</dcterms:created>
  <dcterms:modified xsi:type="dcterms:W3CDTF">2023-10-20T05:15:00Z</dcterms:modified>
</cp:coreProperties>
</file>