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C6" w:rsidRDefault="00553FC6"/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553FC6" w:rsidRPr="00553FC6" w:rsidTr="005E0A9E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3FC6" w:rsidRPr="00553FC6" w:rsidRDefault="00553FC6" w:rsidP="00553FC6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r w:rsidRPr="00553FC6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</w:t>
            </w: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a_Helver(05%) Bashkir" w:eastAsia="Times New Roman" w:hAnsi="a_Helver(05%) Bashkir"/>
                <w:b/>
                <w:sz w:val="20"/>
                <w:szCs w:val="20"/>
                <w:lang w:val="tt-RU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Can" w:eastAsia="Times New Roman" w:hAnsi="B7C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Can" w:eastAsia="Times New Roman" w:hAnsi="B7Can"/>
                <w:b/>
                <w:sz w:val="20"/>
                <w:szCs w:val="20"/>
                <w:lang w:eastAsia="ru-RU"/>
              </w:rPr>
            </w:pPr>
            <w:r w:rsidRPr="00553FC6">
              <w:rPr>
                <w:rFonts w:ascii="B7Can" w:eastAsia="Times New Roman" w:hAnsi="B7C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5A9F202B" wp14:editId="25A1F74D">
                  <wp:extent cx="638175" cy="781050"/>
                  <wp:effectExtent l="0" t="0" r="9525" b="0"/>
                  <wp:docPr id="3" name="Рисунок 3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Aca" w:eastAsia="Times New Roman" w:hAnsi="B7Aca"/>
                <w:b/>
                <w:sz w:val="20"/>
                <w:szCs w:val="20"/>
                <w:lang w:eastAsia="ru-RU"/>
              </w:rPr>
            </w:pPr>
          </w:p>
        </w:tc>
      </w:tr>
    </w:tbl>
    <w:p w:rsidR="00553FC6" w:rsidRDefault="00F32B48" w:rsidP="00553FC6">
      <w:pPr>
        <w:spacing w:after="0" w:line="240" w:lineRule="auto"/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</w:t>
      </w:r>
    </w:p>
    <w:p w:rsidR="007012EE" w:rsidRPr="007012EE" w:rsidRDefault="007012EE" w:rsidP="00B80407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</w:pPr>
      <w:bookmarkStart w:id="0" w:name="_GoBack"/>
      <w:r w:rsidRPr="007012EE"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7012EE" w:rsidRPr="007012EE" w:rsidRDefault="007012EE" w:rsidP="00B804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12EE" w:rsidRPr="007012EE" w:rsidRDefault="007012EE" w:rsidP="00B80407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>21</w:t>
      </w:r>
      <w:r w:rsidRPr="007012EE"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</w:t>
      </w:r>
      <w:r w:rsidRPr="007012EE">
        <w:rPr>
          <w:rFonts w:ascii="Times New Roman" w:eastAsia="Times New Roman" w:hAnsi="Times New Roman"/>
          <w:b/>
          <w:sz w:val="24"/>
          <w:szCs w:val="24"/>
          <w:lang w:eastAsia="ru-RU"/>
        </w:rPr>
        <w:t>заседание                                                                                                    29 созыва</w:t>
      </w:r>
    </w:p>
    <w:p w:rsidR="00553FC6" w:rsidRPr="00553FC6" w:rsidRDefault="00553FC6" w:rsidP="00B80407">
      <w:pPr>
        <w:jc w:val="center"/>
        <w:rPr>
          <w:rFonts w:ascii="Times New Roman" w:hAnsi="Times New Roman"/>
          <w:sz w:val="28"/>
          <w:szCs w:val="28"/>
        </w:rPr>
      </w:pPr>
    </w:p>
    <w:bookmarkEnd w:id="0"/>
    <w:p w:rsidR="00F6342B" w:rsidRPr="00F6342B" w:rsidRDefault="00F6342B" w:rsidP="00F6342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/>
          <w:sz w:val="24"/>
          <w:szCs w:val="24"/>
          <w:lang w:eastAsia="ru-RU"/>
        </w:rPr>
        <w:t>Об утверждении бюджета сельского поселения</w:t>
      </w:r>
    </w:p>
    <w:p w:rsidR="00F6342B" w:rsidRPr="00F6342B" w:rsidRDefault="00F6342B" w:rsidP="00F6342B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F6342B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 муниципального района    </w:t>
      </w:r>
    </w:p>
    <w:p w:rsidR="00F6342B" w:rsidRPr="00F6342B" w:rsidRDefault="00F6342B" w:rsidP="00F6342B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F6342B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район  Республики  Башкортостан </w:t>
      </w:r>
    </w:p>
    <w:p w:rsidR="00F6342B" w:rsidRPr="00F6342B" w:rsidRDefault="005E5747" w:rsidP="00F6342B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2026</w:t>
      </w:r>
      <w:r w:rsidR="00F6342B" w:rsidRPr="00F6342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год</w:t>
      </w:r>
      <w:r w:rsidR="00F6342B"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на плановый период 2027 и 2028</w:t>
      </w:r>
      <w:r w:rsidR="00F6342B" w:rsidRPr="00F6342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годов»</w:t>
      </w:r>
    </w:p>
    <w:p w:rsidR="00F6342B" w:rsidRPr="00F6342B" w:rsidRDefault="00F6342B" w:rsidP="00F6342B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342B" w:rsidRPr="00F6342B" w:rsidRDefault="00F6342B" w:rsidP="00F6342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6342B"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Совет сельского поселения </w:t>
      </w:r>
      <w:proofErr w:type="spell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 Республики Башкортостан </w:t>
      </w:r>
      <w:r w:rsidRPr="00F6342B">
        <w:rPr>
          <w:rFonts w:ascii="Times New Roman CYR" w:eastAsia="Times New Roman" w:hAnsi="Times New Roman CYR" w:cs="Times New Roman CYR"/>
          <w:bCs/>
          <w:spacing w:val="40"/>
          <w:sz w:val="24"/>
          <w:szCs w:val="24"/>
          <w:lang w:eastAsia="ru-RU"/>
        </w:rPr>
        <w:t>решил: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1.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 Республики Башкортостан (далее – сельского поселения) на 2026 год: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прогнозируемый общий объем доходов бюджета сельского поселения в сумме </w:t>
      </w:r>
    </w:p>
    <w:p w:rsidR="00F6342B" w:rsidRPr="00F6342B" w:rsidRDefault="00F6342B" w:rsidP="005E5747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229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444,10 рублей;</w:t>
      </w: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       </w:t>
      </w:r>
      <w:r w:rsidR="00F6342B"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общий объем расходов бюджета сельского поселения </w:t>
      </w:r>
      <w:proofErr w:type="spellStart"/>
      <w:r w:rsidR="00F6342B"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Ялангачевский</w:t>
      </w:r>
      <w:proofErr w:type="spellEnd"/>
      <w:r w:rsidR="00F6342B"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сумме 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</w:t>
      </w:r>
      <w:r w:rsidR="00B8040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229</w:t>
      </w:r>
      <w:r w:rsidR="00B8040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4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44,10 рублей;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дефицит бюджета сельского поселения на 2026 год не предусмотрен.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2.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Утвердить основные характеристики бюджета сельского поселения на плановый период 2027 и 2028 годов: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прогнозируемый  общий объем доходов бюджета сельского поселения на 2027  год в сумме 4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107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485,2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0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рублей и на 2028 год в сумме 4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362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510,06 рублей;</w:t>
      </w:r>
    </w:p>
    <w:p w:rsidR="005E5747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общий объем расходов бюджета сельского поселения на 2027 год в сумме  </w:t>
      </w:r>
    </w:p>
    <w:p w:rsidR="00B80407" w:rsidRDefault="00F6342B" w:rsidP="005E57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107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485,2</w:t>
      </w:r>
      <w:r w:rsidR="00B8040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0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рублей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том числе условно утвержденные расходы в сумме 82 490,00  рублей и на 2028 год в сумме 4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362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510,06 рублей, в том числе  условно утвержденные расходы </w:t>
      </w:r>
    </w:p>
    <w:p w:rsidR="00F6342B" w:rsidRPr="00F6342B" w:rsidRDefault="00F6342B" w:rsidP="005E57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165 347,00 рублей;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дефицит бюджета сельского поселения на плановый период 2027 и 2028 годы не прогнозируется.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3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 указанного казенного учреждения лимитов бюджетных обязательств для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4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Установить поступления доходов  в бюджет  сельского поселения на 2026 год и на плановый период  2027-2028 годов согласно </w:t>
      </w: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 xml:space="preserve">приложению № 1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5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Утвердить общий объем межбюджетных трансфертов получаемых из других уровней бюджетов в общей сумме в 2026 году 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548 300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,00 рублей, в 2027 году 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460 416,5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0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рублей, в 2028 году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538 996,1</w:t>
      </w:r>
      <w:r w:rsidR="005E574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0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рублей.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lastRenderedPageBreak/>
        <w:t>6.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Средства, поступающие во временное распоряжение получателей средств бюджета сельского поселения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 на балансовом счете № 03232 в Операционно-кассовом центре №6 Уральского главного управления Центрального банка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 xml:space="preserve">7.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на 2026 год и на плановый период 2027 и 2028 годов: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согласно </w:t>
      </w: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приложению №2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Решению;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по целевым статьям (муниципальным программам и непрограммным направлениям деятельности), группам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согласно </w:t>
      </w: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приложению № 3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8. Утвердить ведомственную структуру расходов бюджета сельского поселения на 2026 год и на плановый период 2027 и 2028 годов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согласно приложению №4 к настоящему Решению.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9.</w:t>
      </w: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Установить, что  решения и иные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2026 год и на плановый период 2027  и  2028 годов, а также сокращающие его доходную базу, подлежат исполнению в 2026 году </w:t>
      </w:r>
      <w:bookmarkStart w:id="1" w:name="OLE_LINK2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 изыскании дополнительных источников</w:t>
      </w:r>
      <w:bookmarkEnd w:id="1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доходов бюджета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и (или)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сокращении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10. 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Проекты решений и иных нормативных правовых актов сельского поселения,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2026 год и на плановый период 2027 и 2028 годов, либо сокращающие его доходную базу, вносятся только при одновременном внесении предложений о дополнительных источниках доходов бюджета  сельского поселения и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(или) </w:t>
      </w:r>
      <w:proofErr w:type="gramStart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сокращении</w:t>
      </w:r>
      <w:proofErr w:type="gramEnd"/>
      <w:r w:rsidRPr="00F6342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бюджетных ассигнований по конкретным статьям расходов бюджета сельского поселения.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11.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Установить, что получатель средств бюджета сельского поселения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12.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Установить, что финансирование расходов местного бюджета в 2026 году осуществляется в пределах фактически поступивших доходов.</w:t>
      </w:r>
    </w:p>
    <w:p w:rsidR="00F6342B" w:rsidRPr="00F6342B" w:rsidRDefault="00F6342B" w:rsidP="00F6342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>13.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Установить, что неиспользованные в 2025 году </w:t>
      </w: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целевые средства, переданные из бюджета муниципального района в бюджет сельского поселения подлежат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в 2026 году  возврату в  бюджет муниципального района в соответствии с законодательством.</w:t>
      </w:r>
    </w:p>
    <w:p w:rsidR="00F6342B" w:rsidRPr="00F6342B" w:rsidRDefault="00F6342B" w:rsidP="00F6342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color w:val="FF00FF"/>
          <w:sz w:val="24"/>
          <w:szCs w:val="24"/>
          <w:lang w:eastAsia="ru-RU"/>
        </w:rPr>
        <w:t xml:space="preserve">   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14.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F6342B" w:rsidRPr="00F6342B" w:rsidRDefault="00F6342B" w:rsidP="00F6342B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поступление из бюджета муниципального района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сре</w:t>
      </w: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дств в в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иде дотации, субсидий, субвенций, иных межбюджетных трансфертов и прочих безвозмездных поступлений;</w:t>
      </w:r>
    </w:p>
    <w:p w:rsidR="00F6342B" w:rsidRPr="00F6342B" w:rsidRDefault="00F6342B" w:rsidP="00F6342B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2) образование в ходе исполнения бюджета сельского поселения  экономии по отдельным разделам, подразделам, целевым статьям, видам расходов и статьям </w:t>
      </w: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6342B" w:rsidRPr="00F6342B" w:rsidRDefault="00F6342B" w:rsidP="00F6342B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3) использование остатков средств бюджета сельского поселения на 1 января 2026 года.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4) иные случаи, установленные бюджетным законодательством.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>15.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Установить:</w:t>
      </w:r>
    </w:p>
    <w:p w:rsidR="00F6342B" w:rsidRPr="00F6342B" w:rsidRDefault="00F6342B" w:rsidP="00F6342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1) верхний предел муниципального долга на 1 января 2027 года в сумме 0(ноль) рублей, на 1 января 2028 года в сумме 0 (ноль) рублей, на 1 января 2029 года в сумме 0 (ноль) рублей, в том числе верхний предел долга по муниципальным гарантиям на 1 января 2027 года в сумме 0 (ноль) рублей, на 1 января 2028 года в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сумме 0 (ноль) рублей, на 1 января 2029 года в сумме 0 (ноль) рублей.</w:t>
      </w:r>
    </w:p>
    <w:p w:rsidR="00F6342B" w:rsidRPr="00F6342B" w:rsidRDefault="00F6342B" w:rsidP="00F6342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>16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17.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установить  </w:t>
      </w: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бюджета на 2026 год и на плановый период 2027 и 2028 годов, полным поступлением платежей и налогов в бюджет, целевым и эффективным использованием бюджетных средств.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>18.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Предложить Председателю Совета сельского поселения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поручить Администрации сельского поселения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издавать свои нормативные правовые акты в соответствии с настоящим Решением.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19. Настоящее Решение разместить на официальном сайте Администрации сельского поселения.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20. Установить, что исполнение бюджета сельского поселения в 2026 году осуществляется с учетом </w:t>
      </w: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особенностей исполнения бюджетов бюджетной системы Российской Федерации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в 2026 году, определенных действующим федеральным законодательством.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21. </w:t>
      </w:r>
      <w:proofErr w:type="gramStart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Решения возложить  на постоянную комиссию по бюджету, налогам, благоустройству и экологи.</w:t>
      </w:r>
    </w:p>
    <w:p w:rsidR="00F6342B" w:rsidRPr="00F6342B" w:rsidRDefault="00F6342B" w:rsidP="00F634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342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22.  </w:t>
      </w:r>
      <w:r w:rsidRPr="00F6342B">
        <w:rPr>
          <w:rFonts w:ascii="Times New Roman" w:eastAsia="Times New Roman" w:hAnsi="Times New Roman"/>
          <w:sz w:val="24"/>
          <w:szCs w:val="24"/>
          <w:lang w:eastAsia="ru-RU"/>
        </w:rPr>
        <w:t>Данное решение вступает в силу с 01 января 2026 года.</w:t>
      </w:r>
    </w:p>
    <w:p w:rsidR="00F6342B" w:rsidRDefault="00F6342B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5747" w:rsidRPr="00F6342B" w:rsidRDefault="005E5747" w:rsidP="00F63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6C37" w:rsidRPr="00CE42E2" w:rsidRDefault="00F96C37" w:rsidP="00F96C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Глава сельского поселения</w:t>
      </w:r>
    </w:p>
    <w:p w:rsidR="00F96C37" w:rsidRPr="00CE42E2" w:rsidRDefault="00F96C37" w:rsidP="00F96C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сельсовет                    </w:t>
      </w:r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 xml:space="preserve">  </w:t>
      </w:r>
      <w:r w:rsidR="005E574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</w:t>
      </w:r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</w:t>
      </w:r>
      <w:r w:rsidR="005E574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</w:t>
      </w:r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Р.К. </w:t>
      </w:r>
      <w:proofErr w:type="spellStart"/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Гафурзянов</w:t>
      </w:r>
      <w:proofErr w:type="spellEnd"/>
    </w:p>
    <w:p w:rsidR="00F96C37" w:rsidRPr="00CE42E2" w:rsidRDefault="00F96C37" w:rsidP="00F96C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</w:t>
      </w:r>
      <w:proofErr w:type="gramStart"/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.Я</w:t>
      </w:r>
      <w:proofErr w:type="gramEnd"/>
      <w:r w:rsidRPr="00CE42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лангачево</w:t>
      </w:r>
      <w:proofErr w:type="spellEnd"/>
    </w:p>
    <w:p w:rsidR="00F96C37" w:rsidRPr="00CE42E2" w:rsidRDefault="00F96C37" w:rsidP="00F96C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E42E2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5E574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5 декабря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2025</w:t>
      </w:r>
      <w:r w:rsidRPr="00CE42E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F96C37" w:rsidRDefault="00F96C37" w:rsidP="00F96C37">
      <w:pPr>
        <w:rPr>
          <w:sz w:val="24"/>
          <w:szCs w:val="24"/>
        </w:rPr>
      </w:pPr>
      <w:r w:rsidRPr="00CE42E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21/62</w:t>
      </w:r>
    </w:p>
    <w:p w:rsidR="00F32B48" w:rsidRDefault="00F32B48" w:rsidP="00F32B48"/>
    <w:p w:rsidR="00F877E4" w:rsidRDefault="00F877E4"/>
    <w:p w:rsidR="00F32B48" w:rsidRDefault="00F32B48"/>
    <w:p w:rsidR="00F32B48" w:rsidRDefault="00F32B48"/>
    <w:p w:rsidR="00F32B48" w:rsidRDefault="00F32B48">
      <w:pPr>
        <w:sectPr w:rsidR="00F32B48" w:rsidSect="005E5747">
          <w:pgSz w:w="11906" w:h="16838"/>
          <w:pgMar w:top="426" w:right="850" w:bottom="1134" w:left="1276" w:header="708" w:footer="708" w:gutter="0"/>
          <w:cols w:space="708"/>
          <w:docGrid w:linePitch="360"/>
        </w:sect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5E0A9E" w:rsidRDefault="005E0A9E" w:rsidP="0028631E">
            <w:pPr>
              <w:spacing w:after="0" w:line="240" w:lineRule="auto"/>
            </w:pPr>
          </w:p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5E0A9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96C37" w:rsidRPr="00F96C37" w:rsidRDefault="00F96C37" w:rsidP="0028631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Приложение № 1</w:t>
                  </w:r>
                </w:p>
                <w:p w:rsidR="00F96C37" w:rsidRPr="00F96C37" w:rsidRDefault="00F96C37" w:rsidP="0028631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к  решению Совета сельского поселения</w:t>
                  </w:r>
                </w:p>
                <w:p w:rsidR="00F32B48" w:rsidRPr="00F32B48" w:rsidRDefault="00F96C37" w:rsidP="0028631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</w:pP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Ялангачевский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сельсовет муниципального района  </w:t>
                  </w: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Балтачевский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 район Республики </w:t>
                  </w:r>
                  <w:r w:rsidR="005E0A9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Башкортостан от 26 декабря 2025</w:t>
                  </w: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года № </w:t>
                  </w:r>
                  <w:r w:rsidR="005E0A9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21/62</w:t>
                  </w: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 «О бюджете сельского поселения  </w:t>
                  </w: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Ялангачевский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сельсовет муниципального района </w:t>
                  </w: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Балтачевский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район</w:t>
                  </w:r>
                  <w:r w:rsidR="005E0A9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Республики Башкортостан на 2026 год и  на плановый период 2027 и 2028</w:t>
                  </w: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годов»</w:t>
                  </w:r>
                </w:p>
              </w:tc>
            </w:tr>
          </w:tbl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F32B48">
        <w:trPr>
          <w:trHeight w:val="877"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Поступления доходов в бюджет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 сельсовет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 район Республики Башкортостан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на 2026 год и на плановый период 2027 и 2028 годов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28631E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</w:t>
            </w:r>
            <w:r w:rsidR="00F32B48"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(в рублях)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zh-CN"/>
        </w:rPr>
      </w:pPr>
      <w:bookmarkStart w:id="2" w:name="__bookmark_1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F32B48" w:rsidRPr="00F32B48" w:rsidTr="005E0A9E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Код вида, подвида доходов бюджета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Наименование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Сумма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F32B48" w:rsidRPr="00F32B48" w:rsidTr="005E0A9E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2026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2027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2028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zh-CN"/>
        </w:rPr>
      </w:pPr>
      <w:bookmarkStart w:id="3" w:name="__bookmark_2"/>
      <w:bookmarkEnd w:id="3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89"/>
        <w:gridCol w:w="1943"/>
        <w:gridCol w:w="1971"/>
        <w:gridCol w:w="1971"/>
      </w:tblGrid>
      <w:tr w:rsidR="00F32B48" w:rsidRPr="00F32B48" w:rsidTr="005E0A9E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5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4 266 144,10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4 147 068,70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4 323 513,96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1 00 00000 00 0000 000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НАЛОГОВЫЕ И НЕНАЛОГОВЫЕ ДОХОДЫ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712 500,00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744 400,00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776 600,00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1 01 00000 00 0000 000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НАЛОГИ НА ПРИБЫЛЬ, ДОХОДЫ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15 500,00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16 600,00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1 01 02000 01 0000 110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доходы физических лиц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15 500,00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16 600,00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1 01 02010 01 0000 110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</w:t>
            </w:r>
            <w:proofErr w:type="gram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13 500,00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13 500,00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13 600,00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1 01 02210 01 0000 110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1 05 00000 00 0000 000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НАЛОГИ НА СОВОКУПНЫЙ ДОХОД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12 000,00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1 05 03000 01 0000 110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Единый сельскохозяйственный налог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12 000,00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1 05 03010 01 0000 110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Единый сельскохозяйственный налог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12 000,00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НАЛОГИ НА ИМУЩЕСТВО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146 000,00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1 06 01000 00 0000 110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имущество физических лиц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6 000,00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1 06 01030 10 0000 110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6 000,00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1 06 06000 00 0000 110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140 000,00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1 06 06030 00 0000 110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организаций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1 06 06033 10 0000 110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1 06 06040 00 0000 110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физических лиц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108 000,00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1 06 06043 10 0000 110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108 000,00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1 08 00000 00 0000 000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ГОСУДАРСТВЕННАЯ ПОШЛИНА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1 08 04000 01 0000 110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Государственная пошлина за совершение нотариальных действий (за исключением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действий, совершаемых консульскими учреждениями Российской Федерации)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1 700,00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1 08 04020 01 0000 110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1 11 05000 00 0000 120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1 11 05020 00 0000 120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1 11 05025 10 0000 120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1 13 00000 00 0000 000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1 13 02000 00 0000 130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 от компенсации затрат государства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1 13 02060 00 0000 130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1 13 02065 10 0000 130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1 16 00000 00 0000 000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ШТРАФЫ, САНКЦИИ, ВОЗМЕЩЕНИЕ УЩЕРБА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1 200,00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1 300,00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1 16 02000 02 0000 140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1 200,00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1 300,00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1 16 02020 02 0000 140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1 200,00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1 300,00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2 00 00000 00 0000 000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БЕЗВОЗМЕЗДНЫЕ ПОСТУПЛЕНИЯ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3 553 644,10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3 402 668,70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3 546 913,96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2 02 00000 00 0000 000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3 553 644,10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3 402 668,70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3 546 913,96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2 02 10000 00 0000 150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Дотации бюджетам бюджетной системы Российской Федерации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2 736 096,10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2 637 684,70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2 695 681,96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2 02 16001 00 0000 150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2 736 096,10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2 637 684,70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2 695 681,96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2 02 16001 10 0000 150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2 736 096,10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2 637 684,70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2 695 681,96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2 02 30000 00 0000 150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Субвенции бюджетам бюджетной системы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Российской Федерации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232 548,00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264 984,00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351 232,00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2 02 35118 00 0000 150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232 548,00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264 984,00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351 232,00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2 02 35118 10 0000 150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232 548,00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264 984,00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351 232,00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2 02 40000 00 0000 150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Иные межбюджетные трансферты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2 02 40014 00 0000 150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2 02 40014 10 0000 150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2 02 49999 00 0000 150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Прочие межбюджетные трансферты, передаваемые бюджетам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2 02 49999 10 0000 150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  <w:tr w:rsidR="00F32B48" w:rsidRPr="00F32B48" w:rsidTr="005E0A9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5E0A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2 02 49999 10 7404 150</w:t>
            </w:r>
          </w:p>
        </w:tc>
        <w:tc>
          <w:tcPr>
            <w:tcW w:w="5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28631E" w:rsidP="005E0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Прочие межбюджетные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трансферты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,</w:t>
            </w:r>
            <w:r w:rsidR="00F32B48"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</w:t>
            </w:r>
            <w:proofErr w:type="gramEnd"/>
            <w:r w:rsidR="00F32B48"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ередаваемые</w:t>
            </w:r>
            <w:proofErr w:type="spellEnd"/>
            <w:r w:rsidR="00F32B48"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5E0A9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</w:tbl>
    <w:p w:rsidR="00F96C37" w:rsidRDefault="00F96C37" w:rsidP="00F32B48">
      <w:pPr>
        <w:tabs>
          <w:tab w:val="left" w:pos="9585"/>
        </w:tabs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39"/>
        <w:gridCol w:w="4931"/>
      </w:tblGrid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5E0A9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96C37" w:rsidRPr="00F96C37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Приложение № 2</w:t>
                  </w:r>
                </w:p>
                <w:p w:rsidR="00F96C37" w:rsidRPr="00F96C37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  решению Совета сельского поселения</w:t>
                  </w:r>
                </w:p>
                <w:p w:rsidR="00F32B48" w:rsidRPr="00F32B48" w:rsidRDefault="00F96C37" w:rsidP="005E0A9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 муниципального района  </w:t>
                  </w: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район Республики </w:t>
                  </w:r>
                  <w:r w:rsidR="005E0A9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Башкортостан от 26 декабря 2025</w:t>
                  </w: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года № </w:t>
                  </w:r>
                  <w:r w:rsidR="005E0A9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21/62</w:t>
                  </w:r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«О бюджете сельского поселения  </w:t>
                  </w: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 муниципального района </w:t>
                  </w:r>
                  <w:proofErr w:type="spellStart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F96C3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район Республики Башкортостан на 2025 год и  на плановый период 2026 и 2027 годов»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бюджетных ассигнований сельского поселения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</w:t>
            </w:r>
          </w:p>
          <w:p w:rsidR="00F32B48" w:rsidRPr="00F32B48" w:rsidRDefault="00F32B48" w:rsidP="00811B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Республики Башкортостан на 2026 год и на плановый период 2027 и 2028 годов</w:t>
            </w:r>
            <w:r w:rsidR="00811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разделам, подразделам, целевым статьям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(муниципальным программам и непрограммным направлениям деятельности),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группам 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(в рублях)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F32B48" w:rsidRPr="00F32B48" w:rsidTr="005E0A9E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РзПр</w:t>
            </w:r>
            <w:proofErr w:type="spellEnd"/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F32B48" w:rsidRPr="00F32B48" w:rsidTr="005E0A9E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897 907,15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746 308,70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751 492,96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5 099,95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281 232,00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 по развитию инфраструктуры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обьъектов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«Комплексная программа благоустройства территорий сельского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2B48" w:rsidRPr="00F32B48" w:rsidRDefault="00F32B48" w:rsidP="0028631E">
      <w:pPr>
        <w:tabs>
          <w:tab w:val="left" w:pos="95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Default="00F32B48" w:rsidP="0028631E">
      <w:pPr>
        <w:tabs>
          <w:tab w:val="left" w:pos="1102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2EE" w:rsidRDefault="007012EE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28631E" w:rsidRDefault="0028631E"/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5E0A9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96C37" w:rsidRPr="0028631E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Приложение № 3</w:t>
                  </w:r>
                </w:p>
                <w:p w:rsidR="00F96C37" w:rsidRPr="0028631E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  решению Совета сельского поселения</w:t>
                  </w:r>
                </w:p>
                <w:p w:rsidR="00F32B48" w:rsidRPr="00F32B48" w:rsidRDefault="00F96C37" w:rsidP="005E0A9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 муниципального района  </w:t>
                  </w: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район Республики </w:t>
                  </w:r>
                  <w:r w:rsidR="005E0A9E"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Башкортостан от 26 декабря 2025</w:t>
                  </w: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года № </w:t>
                  </w:r>
                  <w:r w:rsidR="005E0A9E"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21/62</w:t>
                  </w: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«О бюджете сельского поселения  </w:t>
                  </w: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 муниципального района </w:t>
                  </w: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район</w:t>
                  </w:r>
                  <w:r w:rsidR="005E0A9E"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Республики Башкортостан на 2026 год и  на плановый период 2027 и 2028</w:t>
                  </w: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годов»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</w:t>
            </w:r>
          </w:p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2026 год и на плановый период 2027 и 2028 годов</w:t>
            </w:r>
          </w:p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группам 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F32B48" w:rsidRPr="00F32B48" w:rsidRDefault="00F32B48" w:rsidP="007012EE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7012E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(в рублях)</w:t>
            </w:r>
          </w:p>
        </w:tc>
      </w:tr>
    </w:tbl>
    <w:p w:rsidR="00F32B48" w:rsidRPr="00F32B48" w:rsidRDefault="00F32B48" w:rsidP="007012EE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F32B48" w:rsidRPr="00F32B48" w:rsidTr="005E0A9E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701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F32B48" w:rsidRPr="00F32B48" w:rsidTr="005E0A9E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Иные межбюджетные трансферты на финансирование мероприятий по благоустройству территорий населенных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 по развитию инфраструктуры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обьъектов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897 907,15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746 308,70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751 492,96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5 099,95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281 232,00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70 000,00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2B48" w:rsidRPr="00F32B48" w:rsidRDefault="00F32B48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96C37" w:rsidRDefault="00F96C37">
      <w:pPr>
        <w:rPr>
          <w:rFonts w:ascii="Times New Roman" w:hAnsi="Times New Roman"/>
          <w:sz w:val="24"/>
          <w:szCs w:val="24"/>
        </w:rPr>
      </w:pPr>
    </w:p>
    <w:p w:rsidR="007012EE" w:rsidRDefault="007012EE" w:rsidP="00F32B48">
      <w:pPr>
        <w:tabs>
          <w:tab w:val="left" w:pos="11565"/>
        </w:tabs>
        <w:rPr>
          <w:rFonts w:ascii="Times New Roman" w:hAnsi="Times New Roman"/>
          <w:sz w:val="24"/>
          <w:szCs w:val="24"/>
        </w:rPr>
      </w:pPr>
    </w:p>
    <w:p w:rsidR="00F32B48" w:rsidRDefault="00F32B48" w:rsidP="00F32B48">
      <w:pPr>
        <w:tabs>
          <w:tab w:val="left" w:pos="115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28631E" w:rsidRDefault="0028631E"/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5E0A9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96C37" w:rsidRPr="0028631E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Приложение № 4</w:t>
                  </w:r>
                </w:p>
                <w:p w:rsidR="00F96C37" w:rsidRPr="0028631E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  решению Совета сельского поселения</w:t>
                  </w:r>
                </w:p>
                <w:p w:rsidR="00F32B48" w:rsidRPr="00F32B48" w:rsidRDefault="00F96C37" w:rsidP="00F96C3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 муниципального района  </w:t>
                  </w: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район Республики </w:t>
                  </w:r>
                  <w:r w:rsidR="005E0A9E"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Башкортостан от 26 декабря 2025 года № 21/62</w:t>
                  </w: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 «О бюджете сельского поселения  </w:t>
                  </w: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 муниципального района </w:t>
                  </w:r>
                  <w:proofErr w:type="spellStart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район</w:t>
                  </w:r>
                  <w:r w:rsidR="005E0A9E"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Республики Башкортостан на 2026</w:t>
                  </w: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год и  на плано</w:t>
                  </w:r>
                  <w:r w:rsidR="005E0A9E"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вый период 2027 и 2028</w:t>
                  </w:r>
                  <w:r w:rsidRPr="0028631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годов»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5E0A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7012E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32B48" w:rsidRPr="00F32B48" w:rsidRDefault="00F32B48" w:rsidP="007012EE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расходов бюджета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2026 год и на плановый период 2027 и 2028 годов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5E0A9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(в рублях)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F32B48" w:rsidRPr="00F32B48" w:rsidTr="005E0A9E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Вед-во</w:t>
            </w:r>
            <w:proofErr w:type="gramEnd"/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F32B48" w:rsidRPr="00F32B48" w:rsidTr="005E0A9E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Иные межбюджетные трансферты на финансирование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 по развитию инфраструктуры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обьъектов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897 907,15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746 308,70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751 492,96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5 099,95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«Функционирование системы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281 232,00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70 000,00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5E0A9E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2863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28631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</w:tbl>
    <w:p w:rsidR="00F32B48" w:rsidRPr="00F32B48" w:rsidRDefault="00F32B48" w:rsidP="00286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2B48" w:rsidRPr="00F32B48" w:rsidRDefault="00F32B48" w:rsidP="0028631E">
      <w:pPr>
        <w:tabs>
          <w:tab w:val="left" w:pos="115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P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P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P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P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P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2B48" w:rsidRPr="00F32B48" w:rsidRDefault="00F32B48" w:rsidP="00286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32B48" w:rsidRPr="00F32B48" w:rsidSect="0028631E">
      <w:headerReference w:type="default" r:id="rId9"/>
      <w:footerReference w:type="default" r:id="rId10"/>
      <w:pgSz w:w="16837" w:h="11905" w:orient="landscape"/>
      <w:pgMar w:top="142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83E" w:rsidRDefault="00FC783E">
      <w:pPr>
        <w:spacing w:after="0" w:line="240" w:lineRule="auto"/>
      </w:pPr>
      <w:r>
        <w:separator/>
      </w:r>
    </w:p>
  </w:endnote>
  <w:endnote w:type="continuationSeparator" w:id="0">
    <w:p w:rsidR="00FC783E" w:rsidRDefault="00FC7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E5747">
      <w:tc>
        <w:tcPr>
          <w:tcW w:w="14785" w:type="dxa"/>
        </w:tcPr>
        <w:p w:rsidR="005E5747" w:rsidRDefault="005E574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83E" w:rsidRDefault="00FC783E">
      <w:pPr>
        <w:spacing w:after="0" w:line="240" w:lineRule="auto"/>
      </w:pPr>
      <w:r>
        <w:separator/>
      </w:r>
    </w:p>
  </w:footnote>
  <w:footnote w:type="continuationSeparator" w:id="0">
    <w:p w:rsidR="00FC783E" w:rsidRDefault="00FC7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E5747">
      <w:tc>
        <w:tcPr>
          <w:tcW w:w="14785" w:type="dxa"/>
        </w:tcPr>
        <w:p w:rsidR="005E5747" w:rsidRDefault="005E5747" w:rsidP="007012EE">
          <w:pPr>
            <w:rPr>
              <w:color w:val="000000"/>
            </w:rPr>
          </w:pPr>
        </w:p>
        <w:p w:rsidR="005E5747" w:rsidRDefault="005E5747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48"/>
    <w:rsid w:val="00070F13"/>
    <w:rsid w:val="0028631E"/>
    <w:rsid w:val="004A5A93"/>
    <w:rsid w:val="005368F5"/>
    <w:rsid w:val="00553FC6"/>
    <w:rsid w:val="005E0A9E"/>
    <w:rsid w:val="005E5747"/>
    <w:rsid w:val="007012EE"/>
    <w:rsid w:val="00811BFF"/>
    <w:rsid w:val="008560AC"/>
    <w:rsid w:val="00B80407"/>
    <w:rsid w:val="00BD4225"/>
    <w:rsid w:val="00DA3701"/>
    <w:rsid w:val="00F32B48"/>
    <w:rsid w:val="00F6342B"/>
    <w:rsid w:val="00F877E4"/>
    <w:rsid w:val="00F96C37"/>
    <w:rsid w:val="00FC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B4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12E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12E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B4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12EE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01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12E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7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3E4E6-6CFF-4B69-ADCA-33802828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5878</Words>
  <Characters>33510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2025-12-26T04:11:00Z</cp:lastPrinted>
  <dcterms:created xsi:type="dcterms:W3CDTF">2025-12-08T06:52:00Z</dcterms:created>
  <dcterms:modified xsi:type="dcterms:W3CDTF">2025-12-26T04:12:00Z</dcterms:modified>
</cp:coreProperties>
</file>